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49A" w:rsidRDefault="00F00A94" w:rsidP="00F00A94">
      <w:pPr>
        <w:tabs>
          <w:tab w:val="left" w:pos="1815"/>
        </w:tabs>
        <w:ind w:right="-142"/>
      </w:pPr>
      <w:r w:rsidRPr="00F00A94">
        <w:rPr>
          <w:noProof/>
          <w:lang w:eastAsia="pl-PL"/>
        </w:rPr>
        <w:drawing>
          <wp:inline distT="0" distB="0" distL="0" distR="0">
            <wp:extent cx="5722620" cy="56388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A94" w:rsidRDefault="00F00A94" w:rsidP="00C71C85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ED5C2A">
        <w:rPr>
          <w:rFonts w:ascii="Times New Roman" w:hAnsi="Times New Roman" w:cs="Times New Roman"/>
          <w:spacing w:val="-2"/>
          <w:sz w:val="24"/>
          <w:szCs w:val="24"/>
        </w:rPr>
        <w:t xml:space="preserve"> do zap. ofertowego</w:t>
      </w:r>
    </w:p>
    <w:p w:rsidR="00C71C85" w:rsidRPr="00C71C85" w:rsidRDefault="00C71C85" w:rsidP="00C71C85">
      <w:pPr>
        <w:ind w:right="-286"/>
        <w:rPr>
          <w:rFonts w:ascii="Times New Roman" w:hAnsi="Times New Roman" w:cs="Times New Roman"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212CC1">
        <w:rPr>
          <w:rFonts w:ascii="Times New Roman" w:hAnsi="Times New Roman" w:cs="Times New Roman"/>
          <w:sz w:val="24"/>
          <w:szCs w:val="24"/>
        </w:rPr>
        <w:t>RPK.1.263.5</w:t>
      </w:r>
      <w:r w:rsidR="00786463">
        <w:rPr>
          <w:rFonts w:ascii="Times New Roman" w:hAnsi="Times New Roman" w:cs="Times New Roman"/>
          <w:sz w:val="24"/>
          <w:szCs w:val="24"/>
        </w:rPr>
        <w:t>.2022</w:t>
      </w:r>
    </w:p>
    <w:p w:rsidR="00F00A94" w:rsidRPr="00F00A94" w:rsidRDefault="00F00A94" w:rsidP="00C71C85">
      <w:pPr>
        <w:tabs>
          <w:tab w:val="center" w:pos="4535"/>
          <w:tab w:val="right" w:pos="9781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b/>
          <w:spacing w:val="-2"/>
          <w:sz w:val="24"/>
          <w:szCs w:val="24"/>
        </w:rPr>
        <w:t>FORMULARZ OFERTOWY</w:t>
      </w:r>
    </w:p>
    <w:p w:rsidR="00F00A94" w:rsidRDefault="00F00A94" w:rsidP="00F00A94">
      <w:pPr>
        <w:spacing w:after="0"/>
        <w:jc w:val="center"/>
        <w:rPr>
          <w:rFonts w:cs="Times New Roman"/>
          <w:spacing w:val="-2"/>
          <w:sz w:val="24"/>
          <w:szCs w:val="24"/>
        </w:rPr>
      </w:pPr>
      <w:r>
        <w:rPr>
          <w:rFonts w:cs="Times New Roman"/>
          <w:spacing w:val="-2"/>
          <w:sz w:val="24"/>
          <w:szCs w:val="24"/>
        </w:rPr>
        <w:t>(techniczny)</w:t>
      </w:r>
    </w:p>
    <w:p w:rsidR="00C71C85" w:rsidRDefault="00C71C85" w:rsidP="00F00A94">
      <w:pPr>
        <w:spacing w:after="0"/>
        <w:jc w:val="center"/>
        <w:rPr>
          <w:rFonts w:cs="Times New Roman"/>
          <w:spacing w:val="-2"/>
          <w:sz w:val="24"/>
          <w:szCs w:val="24"/>
        </w:rPr>
      </w:pPr>
    </w:p>
    <w:p w:rsidR="00C71C85" w:rsidRDefault="00C71C85" w:rsidP="00C71C85">
      <w:pPr>
        <w:ind w:right="-28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C71C85">
        <w:rPr>
          <w:rFonts w:ascii="Times New Roman" w:hAnsi="Times New Roman" w:cs="Times New Roman"/>
          <w:spacing w:val="-2"/>
          <w:sz w:val="24"/>
          <w:szCs w:val="24"/>
        </w:rPr>
        <w:t>ot</w:t>
      </w:r>
      <w:proofErr w:type="spellEnd"/>
      <w:r w:rsidRPr="00C71C85">
        <w:rPr>
          <w:rFonts w:ascii="Times New Roman" w:hAnsi="Times New Roman" w:cs="Times New Roman"/>
          <w:spacing w:val="-2"/>
          <w:sz w:val="24"/>
          <w:szCs w:val="24"/>
        </w:rPr>
        <w:t xml:space="preserve"> zamówienia publicznego pn. 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„Zakup i dostawa urządzenia wielofunkcyjnego do Powiatowego Centrum Pomocy Rodzinie w Kamieniu Pomor</w:t>
      </w:r>
      <w:r w:rsidR="000A60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skim w ramach zadania pn. Regionalne Pogotowie Kryzysowe</w:t>
      </w:r>
      <w:r w:rsidRPr="00C71C85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:rsidR="00296E2F" w:rsidRPr="007566B2" w:rsidRDefault="00296E2F" w:rsidP="00296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Wykonawca:</w:t>
      </w:r>
    </w:p>
    <w:p w:rsidR="00296E2F" w:rsidRPr="007566B2" w:rsidRDefault="00296E2F" w:rsidP="00296E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zobowiązany jest do wypełnienia formularza technicznego (przedstawionego </w:t>
      </w:r>
      <w:r w:rsidRPr="007566B2">
        <w:rPr>
          <w:rFonts w:ascii="Times New Roman" w:hAnsi="Times New Roman" w:cs="Times New Roman"/>
          <w:sz w:val="24"/>
          <w:szCs w:val="24"/>
        </w:rPr>
        <w:br/>
        <w:t xml:space="preserve">w poniższej tabeli) przez uzupełnienie kolumny </w:t>
      </w:r>
      <w:r w:rsidRPr="007566B2">
        <w:rPr>
          <w:rFonts w:ascii="Times New Roman" w:hAnsi="Times New Roman" w:cs="Times New Roman"/>
          <w:b/>
          <w:sz w:val="24"/>
          <w:szCs w:val="24"/>
        </w:rPr>
        <w:t>„</w:t>
      </w:r>
      <w:r w:rsidR="001773B5">
        <w:rPr>
          <w:rFonts w:ascii="Times New Roman" w:hAnsi="Times New Roman" w:cs="Times New Roman"/>
          <w:b/>
          <w:sz w:val="24"/>
          <w:szCs w:val="24"/>
        </w:rPr>
        <w:t>parametry oferowanego urządzenia</w:t>
      </w:r>
      <w:r w:rsidRPr="007566B2">
        <w:rPr>
          <w:rFonts w:ascii="Times New Roman" w:hAnsi="Times New Roman" w:cs="Times New Roman"/>
          <w:b/>
          <w:sz w:val="24"/>
          <w:szCs w:val="24"/>
        </w:rPr>
        <w:t>”,</w:t>
      </w:r>
    </w:p>
    <w:p w:rsidR="00296E2F" w:rsidRPr="007566B2" w:rsidRDefault="00296E2F" w:rsidP="00296E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wypełnia kolumnę „</w:t>
      </w:r>
      <w:r w:rsidR="001773B5">
        <w:rPr>
          <w:rFonts w:ascii="Times New Roman" w:hAnsi="Times New Roman" w:cs="Times New Roman"/>
          <w:b/>
          <w:sz w:val="24"/>
          <w:szCs w:val="24"/>
        </w:rPr>
        <w:t>parametry oferowanego urządzenia</w:t>
      </w:r>
      <w:r w:rsidRPr="007566B2">
        <w:rPr>
          <w:rFonts w:ascii="Times New Roman" w:hAnsi="Times New Roman" w:cs="Times New Roman"/>
          <w:sz w:val="24"/>
          <w:szCs w:val="24"/>
        </w:rPr>
        <w:t>”: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używając sformułowania „zgodnie z opisem”, 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wpisując słowo „tak”,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oferowane parametry. </w:t>
      </w:r>
    </w:p>
    <w:p w:rsidR="00296E2F" w:rsidRPr="007566B2" w:rsidRDefault="00296E2F" w:rsidP="00296E2F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296E2F" w:rsidRPr="004D5545" w:rsidRDefault="00296E2F" w:rsidP="00296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545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4D554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wymagane przez Zamawiającego:</w:t>
      </w:r>
    </w:p>
    <w:p w:rsidR="00296E2F" w:rsidRDefault="00296E2F" w:rsidP="0017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545">
        <w:rPr>
          <w:rFonts w:ascii="Times New Roman" w:hAnsi="Times New Roman" w:cs="Times New Roman"/>
          <w:sz w:val="24"/>
          <w:szCs w:val="24"/>
        </w:rPr>
        <w:t xml:space="preserve">opis znajdujący się w kolumnie </w:t>
      </w:r>
      <w:r>
        <w:rPr>
          <w:rFonts w:ascii="Times New Roman" w:hAnsi="Times New Roman" w:cs="Times New Roman"/>
          <w:sz w:val="24"/>
          <w:szCs w:val="24"/>
        </w:rPr>
        <w:t xml:space="preserve">wymagane </w:t>
      </w:r>
      <w:r w:rsidRPr="004D5545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4D554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zawiera </w:t>
      </w:r>
      <w:r w:rsidRPr="00B86556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parametry (techniczne i użytkowe)</w:t>
      </w:r>
      <w:r w:rsidR="001773B5">
        <w:rPr>
          <w:rFonts w:ascii="Times New Roman" w:hAnsi="Times New Roman" w:cs="Times New Roman"/>
          <w:sz w:val="24"/>
          <w:szCs w:val="24"/>
        </w:rPr>
        <w:t>,</w:t>
      </w:r>
      <w:r w:rsidRPr="004D5545">
        <w:rPr>
          <w:rFonts w:ascii="Times New Roman" w:hAnsi="Times New Roman" w:cs="Times New Roman"/>
          <w:sz w:val="24"/>
          <w:szCs w:val="24"/>
        </w:rPr>
        <w:t xml:space="preserve"> jakie musi spe</w:t>
      </w:r>
      <w:r>
        <w:rPr>
          <w:rFonts w:ascii="Times New Roman" w:hAnsi="Times New Roman" w:cs="Times New Roman"/>
          <w:sz w:val="24"/>
          <w:szCs w:val="24"/>
        </w:rPr>
        <w:t>łniać oferowany sprzęt</w:t>
      </w:r>
      <w:r w:rsidRPr="004D5545">
        <w:rPr>
          <w:rFonts w:ascii="Times New Roman" w:hAnsi="Times New Roman" w:cs="Times New Roman"/>
          <w:sz w:val="24"/>
          <w:szCs w:val="24"/>
        </w:rPr>
        <w:t>, co oznacz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D5545">
        <w:rPr>
          <w:rFonts w:ascii="Times New Roman" w:hAnsi="Times New Roman" w:cs="Times New Roman"/>
          <w:sz w:val="24"/>
          <w:szCs w:val="24"/>
        </w:rPr>
        <w:t>, że Wykonawca może oferować przedmiot zamówienia charakteryzujący się lepszymi parametrami technicznymi i/lub użytkowymi.</w:t>
      </w:r>
    </w:p>
    <w:p w:rsidR="001773B5" w:rsidRPr="001773B5" w:rsidRDefault="001773B5" w:rsidP="0017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3544"/>
        <w:gridCol w:w="2976"/>
      </w:tblGrid>
      <w:tr w:rsidR="008F549A" w:rsidRPr="008F549A" w:rsidTr="00FA5A7B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parametry i funkcjonalność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wymagane parametry minimalne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F00A94">
            <w:pPr>
              <w:spacing w:after="0" w:line="240" w:lineRule="auto"/>
              <w:ind w:right="497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parametry oferowanego urządzenia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typ urządzenia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nowe urządzeni wielofunkcyjne, kolorowe formatu A3, gotowe do pracy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Prędkość pracy A4 w kolorze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26 str./min.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Prędkość pracy A3 w kolorze: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15 str./min.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formaty papieru: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A5, A4, A3, SRA3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51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Podawanie papieru: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dwie uniwersalne kasety o pojemności 550 ark. każda (przy gramaturze 80 g/m2), podajnik boczny na 100 ark. (przy 80 g/m2)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Obsługiwana gramatura papieru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55 - 300 g/m2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formaty papieru z wszystkich kaset: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A4 – SRA3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duplex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standard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Podstawa: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 kółkach, oryginalna (wykonana przez producenta urządzenia)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Pamięć: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 GB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Dysk twardy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500 GB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Wyświetlacz: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kolorowy, dotykowy , 10 cali z komunikatami w języku polskim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Rozdzielczość drukowania (rzeczywista):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600 x 600 </w:t>
            </w:r>
            <w:proofErr w:type="spellStart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Kopiowanie seryjne: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sty.99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Czas nagrzewania: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max. 20 s.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Czas uzyskania pierwszej strony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4,7 s. (mono) / 6,7 s. (kolor)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Złącza: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Ethernet 10Base-T/100Base-TX/1000 Base-T, 2 x USB 2.0 host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Języki opisu strony: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PCL6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Wydruk z nośnika pamięci USB plików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TIFF, JPEG, TXT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Automatyczny podajnik dokumentów: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odwracający, o pojemność co najmniej 100 arkuszy (80 g/m2)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Prędkość skanowania w kolorze: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co najmniej 80 str./min.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9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Sposoby skanowania: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 emaila, na serwer FTP, do folderu sieciowego (SMB), na nośnik pamięci USB, do foldera na twardym dysku, sieciowe skanowanie TWAIN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Formaty skanowania: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TIFF, JPEG, PDF, PDF/A-1b, szyfrowany PDF, XPS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Opcje skanowania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skanowane dokumenty mogą być automatycznie podzielone na wiele plików o określonej ilości stron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 protokoły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Obsługa protokołów i zgodność ze standardami: HTTPS, FTPS, SSL, </w:t>
            </w:r>
            <w:proofErr w:type="spellStart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IPsec</w:t>
            </w:r>
            <w:proofErr w:type="spellEnd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, S/MIME, IEE 802.1X, SNMP V3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Wydruk na papierze </w:t>
            </w:r>
            <w:proofErr w:type="spellStart"/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banerowym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min. 320 x 1300 mm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9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zarządzenie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Możliwość wyświetlenia panelu urządzenia na komputerze i zdalnej obsługi urządzenia (wszystkie funkcje dostępne na panelu mogą być wprowadzane na komputerze)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9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Możliwość rejestracji do 48 różnych programów (predefiniowane parametry zadań z możliwością ich przywoływania po wciśnięciu jednego przycisku)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Szyfrowanie danych: z wykorzystaniem AES 256-bit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Nadpisywanie danych na HDD: do 10 razy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12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Automatyczne wysuwanie tonera – pojemnik z tonerem automatycznie zostanie wysunięty, gdy się skończy; użytkownik nie może samodzielnie wymienić tonera zanim się skończy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49A" w:rsidRPr="008F549A" w:rsidRDefault="00C2705D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Obsługiwane</w:t>
            </w:r>
            <w:r w:rsidR="008F549A"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materiały eksploatacyjne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49A" w:rsidRPr="008F549A" w:rsidRDefault="00C2705D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rządzenie musi obsługiwać </w:t>
            </w:r>
            <w:r w:rsidR="008F549A" w:rsidRPr="008F549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toner czarny na co najmniej 38 tys. wydruków, każdy z kolorów na co najmniej 23 tys. wydruków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F549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49A" w:rsidRPr="008F549A" w:rsidTr="00FA5A7B">
        <w:trPr>
          <w:trHeight w:val="25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49A" w:rsidRPr="008F549A" w:rsidRDefault="008F549A" w:rsidP="008F54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A102C" w:rsidRDefault="001A102C"/>
    <w:p w:rsidR="001A102C" w:rsidRPr="00226AE7" w:rsidRDefault="001A102C" w:rsidP="00A56697">
      <w:pPr>
        <w:shd w:val="clear" w:color="auto" w:fill="FFFFFF"/>
        <w:tabs>
          <w:tab w:val="left" w:leader="dot" w:pos="3576"/>
          <w:tab w:val="left" w:leader="dot" w:pos="896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1A102C" w:rsidRPr="00252823" w:rsidRDefault="001A102C" w:rsidP="00A56697">
      <w:pPr>
        <w:spacing w:after="0"/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1A102C" w:rsidRDefault="001A102C"/>
    <w:sectPr w:rsidR="001A102C" w:rsidSect="00F00A9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D3C56"/>
    <w:multiLevelType w:val="hybridMultilevel"/>
    <w:tmpl w:val="16284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23B5B"/>
    <w:multiLevelType w:val="hybridMultilevel"/>
    <w:tmpl w:val="0162455A"/>
    <w:lvl w:ilvl="0" w:tplc="85E4E0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9A"/>
    <w:rsid w:val="000A607A"/>
    <w:rsid w:val="00113C84"/>
    <w:rsid w:val="001773B5"/>
    <w:rsid w:val="001A102C"/>
    <w:rsid w:val="00212CC1"/>
    <w:rsid w:val="0022538E"/>
    <w:rsid w:val="0027289B"/>
    <w:rsid w:val="00296E2F"/>
    <w:rsid w:val="002B510A"/>
    <w:rsid w:val="00435AAA"/>
    <w:rsid w:val="00465F70"/>
    <w:rsid w:val="00667664"/>
    <w:rsid w:val="00786463"/>
    <w:rsid w:val="008F549A"/>
    <w:rsid w:val="009C429D"/>
    <w:rsid w:val="00A56697"/>
    <w:rsid w:val="00C2705D"/>
    <w:rsid w:val="00C71C85"/>
    <w:rsid w:val="00F00A94"/>
    <w:rsid w:val="00FA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2E0D7-7DFA-441B-87E1-924065D3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3C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0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6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3</cp:revision>
  <dcterms:created xsi:type="dcterms:W3CDTF">2022-08-22T09:26:00Z</dcterms:created>
  <dcterms:modified xsi:type="dcterms:W3CDTF">2022-11-08T08:02:00Z</dcterms:modified>
</cp:coreProperties>
</file>