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C84" w:rsidRDefault="00113C84" w:rsidP="00F00A94">
      <w:pPr>
        <w:tabs>
          <w:tab w:val="left" w:pos="9498"/>
        </w:tabs>
        <w:ind w:left="-142" w:right="-142"/>
      </w:pPr>
      <w:bookmarkStart w:id="0" w:name="_GoBack"/>
      <w:bookmarkEnd w:id="0"/>
    </w:p>
    <w:p w:rsidR="008F549A" w:rsidRDefault="00F00A94" w:rsidP="00F00A94">
      <w:pPr>
        <w:tabs>
          <w:tab w:val="left" w:pos="1815"/>
        </w:tabs>
        <w:ind w:right="-142"/>
      </w:pPr>
      <w:r>
        <w:tab/>
      </w: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A94" w:rsidRDefault="00F00A94" w:rsidP="00C71C85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</w:p>
    <w:p w:rsidR="00C71C85" w:rsidRPr="00C71C85" w:rsidRDefault="00C71C85" w:rsidP="00C71C85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786463">
        <w:rPr>
          <w:rFonts w:ascii="Times New Roman" w:hAnsi="Times New Roman" w:cs="Times New Roman"/>
          <w:sz w:val="24"/>
          <w:szCs w:val="24"/>
        </w:rPr>
        <w:t>RONiPS.1.261.1.2022</w:t>
      </w:r>
    </w:p>
    <w:p w:rsidR="00F00A94" w:rsidRPr="00F00A94" w:rsidRDefault="00F00A94" w:rsidP="00C71C85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b/>
          <w:spacing w:val="-2"/>
          <w:sz w:val="24"/>
          <w:szCs w:val="24"/>
        </w:rPr>
        <w:t>FORMULARZ OFERTOWY</w:t>
      </w:r>
    </w:p>
    <w:p w:rsidR="00F00A94" w:rsidRDefault="00F00A94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  <w:r>
        <w:rPr>
          <w:rFonts w:cs="Times New Roman"/>
          <w:spacing w:val="-2"/>
          <w:sz w:val="24"/>
          <w:szCs w:val="24"/>
        </w:rPr>
        <w:t>(techniczny)</w:t>
      </w:r>
    </w:p>
    <w:p w:rsidR="00C71C85" w:rsidRDefault="00C71C85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C71C85" w:rsidRDefault="00C71C85" w:rsidP="00C71C85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ot zamówienia publicznego pn. 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„Zakup i dostawa urządzenia wielofunkcyjnego do Powiatowego Centrum Pomocy Rodzinie w Kamieniu Pomor</w:t>
      </w:r>
      <w:r w:rsidR="000A60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skim w ramach zadania pn. Regionalne Pogotowie Kryzysowe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296E2F" w:rsidRPr="007566B2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Wykonawca: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zobowiązany jest do wypełnienia formularza technicznego (przedstawionego </w:t>
      </w:r>
      <w:r w:rsidRPr="007566B2">
        <w:rPr>
          <w:rFonts w:ascii="Times New Roman" w:hAnsi="Times New Roman" w:cs="Times New Roman"/>
          <w:sz w:val="24"/>
          <w:szCs w:val="24"/>
        </w:rPr>
        <w:br/>
        <w:t xml:space="preserve">w poniższej tabeli) przez uzupełnienie kolumny </w:t>
      </w:r>
      <w:r w:rsidRPr="007566B2">
        <w:rPr>
          <w:rFonts w:ascii="Times New Roman" w:hAnsi="Times New Roman" w:cs="Times New Roman"/>
          <w:b/>
          <w:sz w:val="24"/>
          <w:szCs w:val="24"/>
        </w:rPr>
        <w:t>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b/>
          <w:sz w:val="24"/>
          <w:szCs w:val="24"/>
        </w:rPr>
        <w:t>”,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wypełnia kolumnę 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sz w:val="24"/>
          <w:szCs w:val="24"/>
        </w:rPr>
        <w:t>”: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używając sformułowania „zgodnie z opisem”, 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wpisując słowo „tak”,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oferowane parametry. </w:t>
      </w:r>
    </w:p>
    <w:p w:rsidR="00296E2F" w:rsidRPr="007566B2" w:rsidRDefault="00296E2F" w:rsidP="00296E2F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296E2F" w:rsidRPr="004D5545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wymagane przez Zamawiającego:</w:t>
      </w:r>
    </w:p>
    <w:p w:rsidR="00296E2F" w:rsidRDefault="00296E2F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lastRenderedPageBreak/>
        <w:t xml:space="preserve">opis znajdujący się w kolumnie </w:t>
      </w:r>
      <w:r>
        <w:rPr>
          <w:rFonts w:ascii="Times New Roman" w:hAnsi="Times New Roman" w:cs="Times New Roman"/>
          <w:sz w:val="24"/>
          <w:szCs w:val="24"/>
        </w:rPr>
        <w:t xml:space="preserve">wymagane </w:t>
      </w: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zawiera </w:t>
      </w:r>
      <w:r w:rsidRPr="00B86556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parametry (techniczne i użytkowe)</w:t>
      </w:r>
      <w:r w:rsidR="001773B5">
        <w:rPr>
          <w:rFonts w:ascii="Times New Roman" w:hAnsi="Times New Roman" w:cs="Times New Roman"/>
          <w:sz w:val="24"/>
          <w:szCs w:val="24"/>
        </w:rPr>
        <w:t>,</w:t>
      </w:r>
      <w:r w:rsidRPr="004D5545">
        <w:rPr>
          <w:rFonts w:ascii="Times New Roman" w:hAnsi="Times New Roman" w:cs="Times New Roman"/>
          <w:sz w:val="24"/>
          <w:szCs w:val="24"/>
        </w:rPr>
        <w:t xml:space="preserve"> jakie musi spe</w:t>
      </w:r>
      <w:r>
        <w:rPr>
          <w:rFonts w:ascii="Times New Roman" w:hAnsi="Times New Roman" w:cs="Times New Roman"/>
          <w:sz w:val="24"/>
          <w:szCs w:val="24"/>
        </w:rPr>
        <w:t>łniać oferowany sprzęt</w:t>
      </w:r>
      <w:r w:rsidRPr="004D5545">
        <w:rPr>
          <w:rFonts w:ascii="Times New Roman" w:hAnsi="Times New Roman" w:cs="Times New Roman"/>
          <w:sz w:val="24"/>
          <w:szCs w:val="24"/>
        </w:rPr>
        <w:t>, co oznacz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D5545">
        <w:rPr>
          <w:rFonts w:ascii="Times New Roman" w:hAnsi="Times New Roman" w:cs="Times New Roman"/>
          <w:sz w:val="24"/>
          <w:szCs w:val="24"/>
        </w:rPr>
        <w:t>, że Wykonawca może oferować przedmiot zamówienia charakteryzujący się lepszymi parametrami technicznymi i/lub użytkowymi.</w:t>
      </w:r>
    </w:p>
    <w:p w:rsidR="001773B5" w:rsidRPr="001773B5" w:rsidRDefault="001773B5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3544"/>
        <w:gridCol w:w="2976"/>
      </w:tblGrid>
      <w:tr w:rsidR="008F549A" w:rsidRPr="008F549A" w:rsidTr="00FA5A7B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parametry i funkcjonalność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wymagane parametry minimalne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F00A94">
            <w:pPr>
              <w:spacing w:after="0" w:line="240" w:lineRule="auto"/>
              <w:ind w:right="497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parametry oferowanego urządzenia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typ urządzenia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nowe urządzeni wielofunkcyjne, kolorowe formatu A3, gotowe do pracy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A4 w kolorze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26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A3 w kolorze: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15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A5, A4, A3, SRA3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51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Podawanie papieru: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dwie uniwersalne kasety o pojemności 550 ark. każda (przy gramaturze 80 g/m2), podajnik boczny na 100 ark. (przy 80 g/m2)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Obsługiwana gramatura papieru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55 - 300 g/m2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 z wszystkich kaset: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A4 – SRA3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duplex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standard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Podstawa: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 kółkach, oryginalna (wykonana przez producenta urządzenia)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Pamięć: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 GB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Dysk twardy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500 GB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Wyświetlacz: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kolorowy, dotykowy , 10 cali z komunikatami w języku polskim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Rozdzielczość drukowania (rzeczywista):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600 x 600 dpi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Kopiowanie seryjne: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sty.99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Czas nagrzewania: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max. 20 s.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Czas uzyskania pierwszej strony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4,7 s. (mono) / 6,7 s. (kolor)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Złącza: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Ethernet 10Base-T/100Base-TX/1000 Base-T, 2 x USB 2.0 host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Języki opisu strony: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PCL6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Wydruk z nośnika pamięci USB plików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TIFF, JPEG, TXT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Automatyczny podajnik dokumentów: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odwracający, o pojemność co najmniej 100 arkuszy (80 g/m2)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Prędkość skanowania w kolorze: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80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Sposoby skanowania: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emaila, na serwer FTP, do folderu sieciowego (SMB), na nośnik pamięci USB, do foldera na twardym dysku, sieciowe skanowanie TWAIN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Formaty skanowania: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TIFF, JPEG, PDF, PDF/A-1b, szyfrowany PDF, XPS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Opcje skanowania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skanowane dokumenty mogą być automatycznie podzielone na wiele plików o określonej ilości stron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protokoły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Obsługa protokołów i zgodność ze standardami: HTTPS, FTPS, SSL, IPsec, S/MIME, IEE 802.1X, SNMP V3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Wydruk na papierze banerowym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320 x 1300 mm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zarządzenie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wyświetlenia panelu urządzenia na komputerze i zdalnej obsługi urządzenia (wszystkie funkcje dostępne na panelu mogą być wprowadzane na komputerze)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rejestracji do 48 różnych programów (predefiniowane parametry zadań z możliwością ich przywoływania po wciśnięciu jednego przycisku)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Szyfrowanie danych: z wykorzystaniem AES 256-bit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Nadpisywanie danych na HDD: do 10 razy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12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Automatyczne wysuwanie tonera – pojemnik z tonerem automatycznie zostanie wysunięty, gdy się skończy; użytkownik nie może samodzielnie wymienić tonera zanim się skończy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zainstalowane materiały eksploatacyjne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toner czarny na co najmniej 38 tys. wydruków, każdy z kolorów na co najmniej 23 tys. wydruków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A102C" w:rsidRDefault="001A102C"/>
    <w:p w:rsidR="001A102C" w:rsidRPr="00226AE7" w:rsidRDefault="001A102C" w:rsidP="00A56697">
      <w:pPr>
        <w:shd w:val="clear" w:color="auto" w:fill="FFFFFF"/>
        <w:tabs>
          <w:tab w:val="left" w:leader="dot" w:pos="3576"/>
          <w:tab w:val="left" w:leader="dot" w:pos="896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1A102C" w:rsidRPr="00252823" w:rsidRDefault="001A102C" w:rsidP="00A56697">
      <w:pPr>
        <w:spacing w:after="0"/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1A102C" w:rsidRDefault="001A102C"/>
    <w:sectPr w:rsidR="001A102C" w:rsidSect="00F00A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D3C56"/>
    <w:multiLevelType w:val="hybridMultilevel"/>
    <w:tmpl w:val="16284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23B5B"/>
    <w:multiLevelType w:val="hybridMultilevel"/>
    <w:tmpl w:val="0162455A"/>
    <w:lvl w:ilvl="0" w:tplc="85E4E0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9A"/>
    <w:rsid w:val="000A607A"/>
    <w:rsid w:val="00113C84"/>
    <w:rsid w:val="001773B5"/>
    <w:rsid w:val="001A102C"/>
    <w:rsid w:val="0022538E"/>
    <w:rsid w:val="0027289B"/>
    <w:rsid w:val="00296E2F"/>
    <w:rsid w:val="002B510A"/>
    <w:rsid w:val="00435AAA"/>
    <w:rsid w:val="00465F70"/>
    <w:rsid w:val="00667664"/>
    <w:rsid w:val="00786463"/>
    <w:rsid w:val="008F549A"/>
    <w:rsid w:val="009C429D"/>
    <w:rsid w:val="00A56697"/>
    <w:rsid w:val="00C71C85"/>
    <w:rsid w:val="00F00A94"/>
    <w:rsid w:val="00FA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2E0D7-7DFA-441B-87E1-924065D3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3C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6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2</cp:revision>
  <dcterms:created xsi:type="dcterms:W3CDTF">2022-08-22T09:26:00Z</dcterms:created>
  <dcterms:modified xsi:type="dcterms:W3CDTF">2022-08-22T09:26:00Z</dcterms:modified>
</cp:coreProperties>
</file>