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eastAsia="Times New Roman" w:hAnsi="Times New Roman"/>
          <w:color w:val="00000A"/>
          <w:sz w:val="24"/>
          <w:szCs w:val="24"/>
        </w:rPr>
        <w:t>POKL.1.4503.17.2013.EW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>Kamień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Pomorski</w:t>
      </w:r>
      <w:r>
        <w:rPr>
          <w:rFonts w:ascii="Times New Roman" w:eastAsia="Times New Roman" w:hAnsi="Times New Roman"/>
          <w:sz w:val="24"/>
          <w:szCs w:val="24"/>
        </w:rPr>
        <w:t xml:space="preserve">  16.08.2013r.</w:t>
      </w:r>
    </w:p>
    <w:p>
      <w:pPr>
        <w:pStyle w:val="style2"/>
        <w:numPr>
          <w:ilvl w:val="1"/>
          <w:numId w:val="1"/>
        </w:numPr>
        <w:spacing w:after="28" w:before="28" w:line="360" w:lineRule="auto"/>
        <w:jc w:val="center"/>
      </w:pPr>
      <w:bookmarkStart w:id="0" w:name="__DdeLink__877_2126100429"/>
      <w:bookmarkEnd w:id="0"/>
      <w:r>
        <w:rPr>
          <w:sz w:val="24"/>
          <w:szCs w:val="24"/>
        </w:rPr>
        <w:t>Zapytanie ofertowe – Kurs języka angielskiego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Nazwa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adres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Zamawiającego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ul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hAnsi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4410" w:val="left"/>
        </w:tabs>
        <w:spacing w:after="0" w:before="0" w:line="360" w:lineRule="auto"/>
        <w:ind w:hanging="0" w:left="1080" w:right="0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Postępowanie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późn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37"/>
        <w:numPr>
          <w:ilvl w:val="0"/>
          <w:numId w:val="4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Przedmiotem zapytania jest zorganizowanie i przeprowadzenie kursu języka angielskiego dla trzech osób, uczestników projektu systemowego pn. „ Aktywizacja zawodowa i społeczna klientów instytucji pomocy społecznej” współfinansowanego przez Unię Europejską w ramach Programu Operacyjnego Kapitał Ludzki 2007- 2013. Priorytet: VII Promocja Integracji społecznej. Działanie: 7.1. Rozwój </w:t>
        <w:br/>
        <w:t xml:space="preserve">i upowszechnianie aktywnej integracji. Poddziałanie: 7.1.2. Rozwój </w:t>
        <w:br/>
        <w:t>i upowszechnianie aktywnej integracji przez powiatowe centra pomocy rodzinie. Wykonawca zapewnia materiały szkoleniowe dla uczestników kursu (</w:t>
      </w:r>
      <w:r>
        <w:rPr>
          <w:rFonts w:ascii="Times New Roman" w:hAnsi="Times New Roman"/>
          <w:bCs/>
          <w:sz w:val="24"/>
          <w:szCs w:val="24"/>
        </w:rPr>
        <w:t xml:space="preserve">m.in. podręcznik, materiały z prezentacji, materiały lub sprzęt do zajęć praktycznych). Wykonawca zapewnia ubezpieczenie NNW dla uczestników na czas trwania kursu. </w:t>
        <w:br/>
        <w:t>W ramach kursu uczestnicy powinni otrzymać zaświadczenie oznaczone logotypami UE o przebyciu szkolenia z zakresu nauki języka angielskiego. Wykonawca zobowiązany jest do oznakowania pomieszczeń zgodnie z wytycznymi POKL. Wykonawca dostarcza Zamawiającemu listy obecności potwierdzające udział uczestników na zajęciach.</w:t>
      </w:r>
      <w:r>
        <w:rPr>
          <w:bCs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Wykonawca ustala poziom zaawansowania znajomości języka uczestników kursu. Wykonawca zapewnia miejsce szkolenia </w:t>
      </w:r>
      <w:r>
        <w:rPr>
          <w:rFonts w:ascii="Times New Roman" w:hAnsi="Times New Roman"/>
          <w:sz w:val="24"/>
          <w:szCs w:val="24"/>
        </w:rPr>
        <w:t xml:space="preserve">wyposażone </w:t>
        <w:br/>
        <w:t>w sprzęt i pomoce dydaktyczne do potrzeb określonego kursu, z uwzględnieniem bezpiecznych i higienicznych warunków pracy i nauki.</w:t>
      </w:r>
    </w:p>
    <w:p>
      <w:pPr>
        <w:pStyle w:val="style0"/>
        <w:tabs>
          <w:tab w:leader="none" w:pos="1418" w:val="left"/>
        </w:tabs>
        <w:spacing w:after="28" w:before="0"/>
        <w:ind w:hanging="0" w:left="709" w:right="0"/>
        <w:jc w:val="both"/>
      </w:pPr>
      <w:r>
        <w:rPr>
          <w:rFonts w:ascii="Times New Roman" w:hAnsi="Times New Roman"/>
          <w:bCs/>
          <w:sz w:val="24"/>
          <w:szCs w:val="24"/>
        </w:rPr>
        <w:t>Czas trwania kursu obejmuje 60 godzin. Wykonawca zapewnia poczęstunek (napoje, przekąski) dla uczestników podczas trwania zajęć.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38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>wrzesień - grudzień 2013r.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38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Termin kursu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uzgodniony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rozstrzygnięciu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ofert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8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Kamień Pomorski</w:t>
      </w:r>
    </w:p>
    <w:p>
      <w:pPr>
        <w:pStyle w:val="style37"/>
        <w:spacing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38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zamówienia.</w:t>
      </w:r>
    </w:p>
    <w:p>
      <w:pPr>
        <w:pStyle w:val="style38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poświadczające posiadane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kursu.</w:t>
      </w:r>
    </w:p>
    <w:p>
      <w:pPr>
        <w:pStyle w:val="style38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Aktualny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właściwego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Krajowego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Sądowego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zaświadczenie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wpisie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ewidencji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gospodarczej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potwierdzające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uprawnienie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występowania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obrocie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prawnym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prowadzenia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zakresie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objętym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niniejszym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zamówieniem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7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Zaświadczeni</w:t>
      </w:r>
      <w:r>
        <w:rPr>
          <w:rFonts w:ascii="Times New Roman" w:eastAsia="Times New Roman" w:hAnsi="Times New Roman"/>
          <w:sz w:val="24"/>
          <w:szCs w:val="24"/>
        </w:rPr>
        <w:t xml:space="preserve">e o </w:t>
      </w:r>
      <w:r>
        <w:rPr>
          <w:rFonts w:ascii="Times New Roman" w:hAnsi="Times New Roman"/>
          <w:sz w:val="24"/>
          <w:szCs w:val="24"/>
        </w:rPr>
        <w:t>wpisi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szkoleniowe</w:t>
      </w:r>
      <w:r>
        <w:rPr>
          <w:rFonts w:ascii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rejestr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szkoleniowyc</w:t>
      </w:r>
      <w:r>
        <w:rPr>
          <w:rFonts w:ascii="Times New Roman" w:eastAsia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z w:val="24"/>
          <w:szCs w:val="24"/>
        </w:rPr>
        <w:t>prowadzoneg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prze</w:t>
      </w:r>
      <w:r>
        <w:rPr>
          <w:rFonts w:ascii="Times New Roman" w:eastAsia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>Wojewódzk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Urzą</w:t>
      </w:r>
      <w:r>
        <w:rPr>
          <w:rFonts w:ascii="Times New Roman" w:eastAsia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z w:val="24"/>
          <w:szCs w:val="24"/>
        </w:rPr>
        <w:t>Prac</w:t>
      </w:r>
      <w:r>
        <w:rPr>
          <w:rFonts w:ascii="Times New Roman" w:eastAsia="Times New Roman" w:hAnsi="Times New Roman"/>
          <w:sz w:val="24"/>
          <w:szCs w:val="24"/>
        </w:rPr>
        <w:t xml:space="preserve">y, </w:t>
      </w:r>
      <w:r>
        <w:rPr>
          <w:rFonts w:ascii="Times New Roman" w:hAnsi="Times New Roman"/>
          <w:sz w:val="24"/>
          <w:szCs w:val="24"/>
        </w:rPr>
        <w:t>właściw</w:t>
      </w:r>
      <w:r>
        <w:rPr>
          <w:rFonts w:ascii="Times New Roman" w:eastAsia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względ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siedzib</w:t>
      </w:r>
      <w:r>
        <w:rPr>
          <w:rFonts w:ascii="Times New Roman" w:eastAsia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wykonawc</w:t>
      </w:r>
      <w:r>
        <w:rPr>
          <w:rFonts w:ascii="Times New Roman" w:eastAsia="Times New Roman" w:hAnsi="Times New Roman"/>
          <w:sz w:val="24"/>
          <w:szCs w:val="24"/>
        </w:rPr>
        <w:t>y.</w:t>
      </w:r>
    </w:p>
    <w:p>
      <w:pPr>
        <w:pStyle w:val="style37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szkolenia.</w:t>
      </w:r>
    </w:p>
    <w:p>
      <w:pPr>
        <w:pStyle w:val="style35"/>
        <w:spacing w:line="360" w:lineRule="auto"/>
        <w:jc w:val="both"/>
      </w:pPr>
      <w:r>
        <w:rPr/>
      </w:r>
    </w:p>
    <w:p>
      <w:pPr>
        <w:pStyle w:val="style35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cs="Times New Roman" w:eastAsia="Times New Roman"/>
          <w:b/>
          <w:lang w:eastAsia="pl-PL"/>
        </w:rPr>
        <w:t>:</w:t>
      </w:r>
    </w:p>
    <w:p>
      <w:pPr>
        <w:pStyle w:val="style39"/>
        <w:spacing w:line="360" w:lineRule="auto"/>
        <w:jc w:val="both"/>
      </w:pPr>
      <w:r>
        <w:rPr>
          <w:lang w:eastAsia="pl-PL"/>
        </w:rPr>
        <w:t>A</w:t>
      </w:r>
      <w:r>
        <w:rPr>
          <w:rFonts w:cs="Times New Roman" w:eastAsia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cs="Times New Roman" w:eastAsia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cs="Times New Roman" w:eastAsia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Osoba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wyznaczona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Emilia Warylak , tel. 91 32 60 091.</w:t>
      </w:r>
    </w:p>
    <w:p>
      <w:pPr>
        <w:pStyle w:val="style35"/>
        <w:spacing w:line="360" w:lineRule="auto"/>
        <w:jc w:val="both"/>
      </w:pPr>
      <w:r>
        <w:rPr>
          <w:lang w:eastAsia="pl-PL"/>
        </w:rPr>
        <w:t>B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cs="Times New Roman" w:eastAsia="Times New Roman"/>
          <w:lang w:eastAsia="pl-PL"/>
        </w:rPr>
        <w:t xml:space="preserve">: 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30.08.2013 -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cs="Times New Roman" w:eastAsia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</w:t>
      </w:r>
      <w:r>
        <w:rPr>
          <w:rFonts w:cs="Calibri"/>
          <w:lang w:eastAsia="pl-PL"/>
        </w:rPr>
        <w:t>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/>
          <w:sz w:val="24"/>
          <w:szCs w:val="24"/>
        </w:rPr>
        <w:t>Zamawiający zastrzega sobie prawo do zmiany liczby uczestników kursu.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Oświadczamy, że zapoznaliśmy się z warunkami Zapytania Ofertowego (KURS WIZAŻU)   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godzinę szkoleniową ……………zł netto, …………………………….zł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12288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widowControl/>
      <w:suppressAutoHyphens w:val="true"/>
      <w:spacing w:after="200" w:before="0" w:line="276" w:lineRule="auto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5"/>
      <w:jc w:val="center"/>
    </w:pPr>
    <w:r>
      <w:rPr>
        <w:sz w:val="16"/>
        <w:szCs w:val="16"/>
      </w:rPr>
      <w:t>Projekt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keepNext/>
      <w:suppressLineNumbers/>
      <w:tabs>
        <w:tab w:leader="none" w:pos="4819" w:val="center"/>
        <w:tab w:leader="none" w:pos="9638" w:val="right"/>
      </w:tabs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lowerLetter"/>
      <w:lvlText w:val="%1)"/>
      <w:lvlJc w:val="left"/>
      <w:pPr>
        <w:ind w:hanging="360" w:left="72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2" w:type="paragraph">
    <w:name w:val="Nagłówek 2"/>
    <w:basedOn w:val="style0"/>
    <w:next w:val="style28"/>
    <w:pPr>
      <w:numPr>
        <w:ilvl w:val="1"/>
        <w:numId w:val="1"/>
      </w:numPr>
      <w:suppressAutoHyphens w:val="false"/>
      <w:spacing w:after="28" w:before="28" w:line="100" w:lineRule="atLeast"/>
      <w:outlineLvl w:val="1"/>
    </w:pPr>
    <w:rPr>
      <w:rFonts w:ascii="Times New Roman" w:eastAsia="Times New Roman" w:hAnsi="Times New Roman"/>
      <w:b/>
      <w:bCs/>
      <w:color w:val="00000A"/>
      <w:sz w:val="36"/>
      <w:szCs w:val="36"/>
      <w:lang w:eastAsia="pl-PL"/>
    </w:rPr>
  </w:style>
  <w:style w:styleId="style15" w:type="character">
    <w:name w:val="Default Paragraph Font"/>
    <w:next w:val="style15"/>
    <w:rPr/>
  </w:style>
  <w:style w:styleId="style16" w:type="character">
    <w:name w:val="Absatz-Standardschriftart"/>
    <w:next w:val="style16"/>
    <w:rPr/>
  </w:style>
  <w:style w:styleId="style17" w:type="character">
    <w:name w:val="Domyślna czcionka akapitu1"/>
    <w:next w:val="style17"/>
    <w:rPr/>
  </w:style>
  <w:style w:styleId="style18" w:type="character">
    <w:name w:val="Tekst dymka Znak"/>
    <w:basedOn w:val="style17"/>
    <w:next w:val="style18"/>
    <w:rPr>
      <w:rFonts w:ascii="Tahoma" w:cs="Tahoma" w:hAnsi="Tahoma"/>
      <w:sz w:val="16"/>
      <w:szCs w:val="16"/>
    </w:rPr>
  </w:style>
  <w:style w:styleId="style19" w:type="character">
    <w:name w:val="Łącze internetowe"/>
    <w:basedOn w:val="style17"/>
    <w:next w:val="style19"/>
    <w:rPr>
      <w:color w:val="0000FF"/>
      <w:u w:val="single"/>
      <w:lang w:bidi="pl-PL" w:eastAsia="pl-PL" w:val="pl-PL"/>
    </w:rPr>
  </w:style>
  <w:style w:styleId="style20" w:type="character">
    <w:name w:val="Nagłówek Znak"/>
    <w:basedOn w:val="style17"/>
    <w:next w:val="style20"/>
    <w:rPr>
      <w:sz w:val="22"/>
      <w:szCs w:val="22"/>
    </w:rPr>
  </w:style>
  <w:style w:styleId="style21" w:type="character">
    <w:name w:val="Stopka Znak"/>
    <w:basedOn w:val="style17"/>
    <w:next w:val="style21"/>
    <w:rPr>
      <w:sz w:val="22"/>
      <w:szCs w:val="22"/>
    </w:rPr>
  </w:style>
  <w:style w:styleId="style22" w:type="character">
    <w:name w:val="Nagłówek 2 Znak"/>
    <w:basedOn w:val="style15"/>
    <w:next w:val="style22"/>
    <w:rPr>
      <w:b/>
      <w:bCs/>
      <w:sz w:val="36"/>
      <w:szCs w:val="36"/>
    </w:rPr>
  </w:style>
  <w:style w:styleId="style23" w:type="character">
    <w:name w:val="ListLabel 1"/>
    <w:next w:val="style23"/>
    <w:rPr>
      <w:rFonts w:eastAsia="Times New Roman"/>
      <w:sz w:val="24"/>
    </w:rPr>
  </w:style>
  <w:style w:styleId="style24" w:type="character">
    <w:name w:val="ListLabel 2"/>
    <w:next w:val="style24"/>
    <w:rPr>
      <w:rFonts w:cs="Times New Roman"/>
    </w:rPr>
  </w:style>
  <w:style w:styleId="style25" w:type="character">
    <w:name w:val="ListLabel 3"/>
    <w:next w:val="style25"/>
    <w:rPr>
      <w:sz w:val="24"/>
    </w:rPr>
  </w:style>
  <w:style w:styleId="style26" w:type="character">
    <w:name w:val="ListLabel 4"/>
    <w:next w:val="style26"/>
    <w:rPr>
      <w:rFonts w:eastAsia="Times New Roman"/>
    </w:rPr>
  </w:style>
  <w:style w:styleId="style27" w:type="paragraph">
    <w:name w:val="Nagłówek"/>
    <w:basedOn w:val="style0"/>
    <w:next w:val="style28"/>
    <w:pPr>
      <w:keepNext/>
      <w:suppressLineNumbers/>
      <w:tabs>
        <w:tab w:leader="none" w:pos="4819" w:val="center"/>
        <w:tab w:leader="none" w:pos="9638" w:val="right"/>
      </w:tabs>
      <w:spacing w:after="120" w:before="240"/>
    </w:pPr>
    <w:rPr>
      <w:rFonts w:ascii="Arial" w:cs="Mangal" w:eastAsia="Arial Unicode MS" w:hAnsi="Arial"/>
      <w:sz w:val="28"/>
      <w:szCs w:val="28"/>
    </w:rPr>
  </w:style>
  <w:style w:styleId="style28" w:type="paragraph">
    <w:name w:val="Treść tekstu"/>
    <w:basedOn w:val="style0"/>
    <w:next w:val="style28"/>
    <w:pPr>
      <w:spacing w:after="120" w:before="0"/>
    </w:pPr>
    <w:rPr/>
  </w:style>
  <w:style w:styleId="style29" w:type="paragraph">
    <w:name w:val="Lista"/>
    <w:basedOn w:val="style28"/>
    <w:next w:val="style29"/>
    <w:pPr/>
    <w:rPr>
      <w:rFonts w:cs="Mangal"/>
    </w:rPr>
  </w:style>
  <w:style w:styleId="style30" w:type="paragraph">
    <w:name w:val="Podpis"/>
    <w:basedOn w:val="style0"/>
    <w:next w:val="style30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1" w:type="paragraph">
    <w:name w:val="Indeks"/>
    <w:basedOn w:val="style0"/>
    <w:next w:val="style31"/>
    <w:pPr>
      <w:suppressLineNumbers/>
    </w:pPr>
    <w:rPr>
      <w:rFonts w:cs="Mangal"/>
    </w:rPr>
  </w:style>
  <w:style w:styleId="style32" w:type="paragraph">
    <w:name w:val="Nagłówek1"/>
    <w:basedOn w:val="style0"/>
    <w:next w:val="style32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33" w:type="paragraph">
    <w:name w:val="caption"/>
    <w:basedOn w:val="style0"/>
    <w:next w:val="style3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4" w:type="paragraph">
    <w:name w:val="Balloon Text"/>
    <w:basedOn w:val="style0"/>
    <w:next w:val="style34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35" w:type="paragraph">
    <w:name w:val="Bez odstępów1"/>
    <w:next w:val="style35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00000A"/>
      <w:sz w:val="24"/>
      <w:szCs w:val="24"/>
      <w:lang w:bidi="hi-IN" w:eastAsia="zh-CN" w:val="pl-PL"/>
    </w:rPr>
  </w:style>
  <w:style w:styleId="style36" w:type="paragraph">
    <w:name w:val="Stopka"/>
    <w:basedOn w:val="style0"/>
    <w:next w:val="style36"/>
    <w:pPr>
      <w:suppressLineNumbers/>
      <w:tabs>
        <w:tab w:leader="none" w:pos="4536" w:val="center"/>
        <w:tab w:leader="none" w:pos="9072" w:val="right"/>
      </w:tabs>
    </w:pPr>
    <w:rPr/>
  </w:style>
  <w:style w:styleId="style37" w:type="paragraph">
    <w:name w:val="No Spacing"/>
    <w:next w:val="style37"/>
    <w:pPr>
      <w:widowControl/>
      <w:tabs>
        <w:tab w:leader="none" w:pos="720" w:val="left"/>
      </w:tabs>
      <w:suppressAutoHyphens w:val="true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38" w:type="paragraph">
    <w:name w:val="List Paragraph"/>
    <w:basedOn w:val="style0"/>
    <w:next w:val="style38"/>
    <w:pPr>
      <w:ind w:hanging="0" w:left="720" w:right="0"/>
    </w:pPr>
    <w:rPr/>
  </w:style>
  <w:style w:styleId="style39" w:type="paragraph">
    <w:name w:val="Bez odstępów2"/>
    <w:next w:val="style39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  <w:style w:styleId="style40" w:type="paragraph">
    <w:name w:val="Nagłówek"/>
    <w:basedOn w:val="style0"/>
    <w:next w:val="style40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2013-08-16T08:17:00.00Z</dcterms:created>
  <dc:creator>Marta Tunajek</dc:creator>
  <cp:lastModifiedBy>Marta Tunajek</cp:lastModifiedBy>
  <cp:lastPrinted>2012-08-28T12:30:00.00Z</cp:lastPrinted>
  <dcterms:modified xsi:type="dcterms:W3CDTF">2013-08-16T08:26:00.00Z</dcterms:modified>
  <cp:revision>10</cp:revision>
</cp:coreProperties>
</file>