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F8" w:rsidRPr="00384F85" w:rsidRDefault="00D64912" w:rsidP="00D64912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384F85">
        <w:rPr>
          <w:rFonts w:ascii="Tahoma" w:hAnsi="Tahoma" w:cs="Tahoma"/>
          <w:sz w:val="20"/>
          <w:szCs w:val="20"/>
        </w:rPr>
        <w:t>Załącznik Nr 3 do ZO nr FA.2.261</w:t>
      </w:r>
      <w:r w:rsidR="00384F85">
        <w:rPr>
          <w:rFonts w:ascii="Tahoma" w:hAnsi="Tahoma" w:cs="Tahoma"/>
          <w:sz w:val="20"/>
          <w:szCs w:val="20"/>
        </w:rPr>
        <w:t>.</w:t>
      </w:r>
      <w:r w:rsidR="00EB434F">
        <w:rPr>
          <w:rFonts w:ascii="Tahoma" w:hAnsi="Tahoma" w:cs="Tahoma"/>
          <w:sz w:val="20"/>
          <w:szCs w:val="20"/>
        </w:rPr>
        <w:t>5</w:t>
      </w:r>
      <w:r w:rsidR="00384F85">
        <w:rPr>
          <w:rFonts w:ascii="Tahoma" w:hAnsi="Tahoma" w:cs="Tahoma"/>
          <w:sz w:val="20"/>
          <w:szCs w:val="20"/>
        </w:rPr>
        <w:t>.2020</w:t>
      </w:r>
    </w:p>
    <w:p w:rsidR="00D64912" w:rsidRDefault="00D64912" w:rsidP="00D6491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64912" w:rsidRPr="00B37653" w:rsidRDefault="00D64912" w:rsidP="00B37653">
      <w:pPr>
        <w:spacing w:after="0" w:line="360" w:lineRule="auto"/>
        <w:jc w:val="center"/>
        <w:rPr>
          <w:rFonts w:ascii="Tahoma" w:hAnsi="Tahoma" w:cs="Tahom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7653">
        <w:rPr>
          <w:rFonts w:ascii="Tahoma" w:hAnsi="Tahoma" w:cs="Tahom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WZÓR UMOWY</w:t>
      </w:r>
    </w:p>
    <w:p w:rsidR="008459F8" w:rsidRDefault="00D64912" w:rsidP="005C2AD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Umowa </w:t>
      </w:r>
      <w:r w:rsidR="00711207" w:rsidRPr="005C2AD8">
        <w:rPr>
          <w:rFonts w:ascii="Tahoma" w:hAnsi="Tahoma" w:cs="Tahoma"/>
          <w:b/>
          <w:sz w:val="20"/>
          <w:szCs w:val="20"/>
        </w:rPr>
        <w:t>w</w:t>
      </w:r>
      <w:r w:rsidR="00054198" w:rsidRPr="005C2AD8">
        <w:rPr>
          <w:rFonts w:ascii="Tahoma" w:hAnsi="Tahoma" w:cs="Tahoma"/>
          <w:b/>
          <w:sz w:val="20"/>
          <w:szCs w:val="20"/>
        </w:rPr>
        <w:t xml:space="preserve"> zakresie </w:t>
      </w:r>
      <w:r w:rsidR="00C46D1A" w:rsidRPr="005C2AD8">
        <w:rPr>
          <w:rFonts w:ascii="Tahoma" w:hAnsi="Tahoma" w:cs="Tahoma"/>
          <w:b/>
          <w:sz w:val="20"/>
          <w:szCs w:val="20"/>
        </w:rPr>
        <w:t>pełnienia fu</w:t>
      </w:r>
      <w:r>
        <w:rPr>
          <w:rFonts w:ascii="Tahoma" w:hAnsi="Tahoma" w:cs="Tahoma"/>
          <w:b/>
          <w:sz w:val="20"/>
          <w:szCs w:val="20"/>
        </w:rPr>
        <w:t>nkcji Inspektora Ochrony Danych</w:t>
      </w:r>
    </w:p>
    <w:p w:rsidR="00054198" w:rsidRDefault="008459F8" w:rsidP="005C2AD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8459F8">
        <w:rPr>
          <w:rFonts w:ascii="Tahoma" w:hAnsi="Tahoma" w:cs="Tahoma"/>
          <w:b/>
          <w:sz w:val="20"/>
          <w:szCs w:val="20"/>
        </w:rPr>
        <w:t>w</w:t>
      </w:r>
      <w:proofErr w:type="gramEnd"/>
      <w:r w:rsidRPr="008459F8">
        <w:rPr>
          <w:rFonts w:ascii="Tahoma" w:hAnsi="Tahoma" w:cs="Tahoma"/>
          <w:b/>
          <w:sz w:val="20"/>
          <w:szCs w:val="20"/>
        </w:rPr>
        <w:t xml:space="preserve"> Powiatowym Centrum Pomocy Rodzinie w Kamieniu Pomorskim.</w:t>
      </w:r>
    </w:p>
    <w:p w:rsidR="005C2AD8" w:rsidRPr="005C2AD8" w:rsidRDefault="005C2AD8" w:rsidP="005C2AD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27B90" w:rsidRPr="005C2AD8" w:rsidRDefault="00D27B90" w:rsidP="005C2AD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AD8">
        <w:rPr>
          <w:rFonts w:ascii="Tahoma" w:hAnsi="Tahoma" w:cs="Tahoma"/>
          <w:sz w:val="20"/>
          <w:szCs w:val="20"/>
        </w:rPr>
        <w:t xml:space="preserve">zawarta w </w:t>
      </w:r>
      <w:r w:rsidR="008459F8">
        <w:rPr>
          <w:rFonts w:ascii="Tahoma" w:hAnsi="Tahoma" w:cs="Tahoma"/>
          <w:sz w:val="20"/>
          <w:szCs w:val="20"/>
        </w:rPr>
        <w:t xml:space="preserve">Kamieniu Pomorskim, w </w:t>
      </w:r>
      <w:proofErr w:type="gramStart"/>
      <w:r w:rsidR="008459F8">
        <w:rPr>
          <w:rFonts w:ascii="Tahoma" w:hAnsi="Tahoma" w:cs="Tahoma"/>
          <w:sz w:val="20"/>
          <w:szCs w:val="20"/>
        </w:rPr>
        <w:t xml:space="preserve">dniu </w:t>
      </w:r>
      <w:r w:rsidR="00D64912">
        <w:rPr>
          <w:rFonts w:ascii="Tahoma" w:hAnsi="Tahoma" w:cs="Tahoma"/>
          <w:sz w:val="20"/>
          <w:szCs w:val="20"/>
        </w:rPr>
        <w:t xml:space="preserve">                             </w:t>
      </w:r>
      <w:r w:rsidRPr="005C2AD8">
        <w:rPr>
          <w:rFonts w:ascii="Tahoma" w:hAnsi="Tahoma" w:cs="Tahoma"/>
          <w:sz w:val="20"/>
          <w:szCs w:val="20"/>
        </w:rPr>
        <w:t xml:space="preserve"> r</w:t>
      </w:r>
      <w:proofErr w:type="gramEnd"/>
      <w:r w:rsidRPr="005C2AD8">
        <w:rPr>
          <w:rFonts w:ascii="Tahoma" w:hAnsi="Tahoma" w:cs="Tahoma"/>
          <w:sz w:val="20"/>
          <w:szCs w:val="20"/>
        </w:rPr>
        <w:t>. pomiędzy:</w:t>
      </w:r>
      <w:bookmarkStart w:id="0" w:name="_GoBack"/>
      <w:bookmarkEnd w:id="0"/>
    </w:p>
    <w:p w:rsidR="00A92523" w:rsidRPr="00A92523" w:rsidRDefault="00A92523" w:rsidP="00A92523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A92523">
        <w:rPr>
          <w:rFonts w:ascii="Tahoma" w:hAnsi="Tahoma" w:cs="Tahoma"/>
          <w:b/>
          <w:bCs/>
          <w:sz w:val="20"/>
          <w:szCs w:val="20"/>
        </w:rPr>
        <w:t>Powiatem Kamieńskim</w:t>
      </w:r>
      <w:r w:rsidRPr="00A92523">
        <w:rPr>
          <w:rFonts w:ascii="Tahoma" w:hAnsi="Tahoma" w:cs="Tahoma"/>
          <w:sz w:val="20"/>
          <w:szCs w:val="20"/>
        </w:rPr>
        <w:t xml:space="preserve"> – ul. Wolińska 7B, 72-400 Kamień Pomorski NIP: 986-016-62-59, Powiatowym Centrum Pomocy Rodzinie ul. Wolińska 7B, 72-400 Kamień Pomorski REGON: 812026880, reprezentowanym przez:</w:t>
      </w:r>
    </w:p>
    <w:p w:rsidR="00A92523" w:rsidRPr="00A92523" w:rsidRDefault="00A92523" w:rsidP="00A92523">
      <w:pPr>
        <w:pStyle w:val="Standard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A92523">
        <w:rPr>
          <w:rFonts w:ascii="Tahoma" w:hAnsi="Tahoma" w:cs="Tahoma"/>
          <w:b/>
          <w:bCs/>
          <w:sz w:val="20"/>
          <w:szCs w:val="20"/>
        </w:rPr>
        <w:t>Józefa Malca</w:t>
      </w:r>
      <w:r w:rsidRPr="00A92523">
        <w:rPr>
          <w:rFonts w:ascii="Tahoma" w:hAnsi="Tahoma" w:cs="Tahoma"/>
          <w:sz w:val="20"/>
          <w:szCs w:val="20"/>
        </w:rPr>
        <w:t xml:space="preserve"> – Przewodniczącego Zarządu Powiatu w Kamieniu Pomorskim,</w:t>
      </w:r>
    </w:p>
    <w:p w:rsidR="00A92523" w:rsidRPr="00A92523" w:rsidRDefault="00A92523" w:rsidP="00A92523">
      <w:pPr>
        <w:pStyle w:val="Standard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A92523">
        <w:rPr>
          <w:rFonts w:ascii="Tahoma" w:hAnsi="Tahoma" w:cs="Tahoma"/>
          <w:b/>
          <w:bCs/>
          <w:sz w:val="20"/>
          <w:szCs w:val="20"/>
        </w:rPr>
        <w:t>Zbigniewa Chochołowskiego</w:t>
      </w:r>
      <w:r w:rsidRPr="00A92523">
        <w:rPr>
          <w:rFonts w:ascii="Tahoma" w:hAnsi="Tahoma" w:cs="Tahoma"/>
          <w:sz w:val="20"/>
          <w:szCs w:val="20"/>
        </w:rPr>
        <w:t xml:space="preserve"> – Dyrektora Powiatowego Centrum Pomocy Rodzinie w Kamieniu Pomorskim,</w:t>
      </w:r>
    </w:p>
    <w:p w:rsidR="00A92523" w:rsidRPr="00A92523" w:rsidRDefault="00A92523" w:rsidP="00A92523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A92523" w:rsidRPr="00A92523" w:rsidRDefault="00A92523" w:rsidP="00A92523">
      <w:pPr>
        <w:pStyle w:val="Standard"/>
        <w:jc w:val="both"/>
        <w:rPr>
          <w:rFonts w:ascii="Tahoma" w:hAnsi="Tahoma" w:cs="Tahoma"/>
          <w:sz w:val="20"/>
          <w:szCs w:val="20"/>
        </w:rPr>
      </w:pPr>
      <w:proofErr w:type="gramStart"/>
      <w:r w:rsidRPr="00A92523">
        <w:rPr>
          <w:rFonts w:ascii="Tahoma" w:hAnsi="Tahoma" w:cs="Tahoma"/>
          <w:sz w:val="20"/>
          <w:szCs w:val="20"/>
        </w:rPr>
        <w:t>przy</w:t>
      </w:r>
      <w:proofErr w:type="gramEnd"/>
      <w:r w:rsidRPr="00A92523">
        <w:rPr>
          <w:rFonts w:ascii="Tahoma" w:hAnsi="Tahoma" w:cs="Tahoma"/>
          <w:sz w:val="20"/>
          <w:szCs w:val="20"/>
        </w:rPr>
        <w:t xml:space="preserve"> kontrasygnacie Głównego księgowego PCPR w Kamieniu Pomorskim – Marzeny </w:t>
      </w:r>
      <w:proofErr w:type="spellStart"/>
      <w:r w:rsidRPr="00A92523">
        <w:rPr>
          <w:rFonts w:ascii="Tahoma" w:hAnsi="Tahoma" w:cs="Tahoma"/>
          <w:sz w:val="20"/>
          <w:szCs w:val="20"/>
        </w:rPr>
        <w:t>Mikus</w:t>
      </w:r>
      <w:proofErr w:type="spellEnd"/>
      <w:r w:rsidRPr="00A92523">
        <w:rPr>
          <w:rFonts w:ascii="Tahoma" w:hAnsi="Tahoma" w:cs="Tahoma"/>
          <w:sz w:val="20"/>
          <w:szCs w:val="20"/>
        </w:rPr>
        <w:t xml:space="preserve"> – działającej</w:t>
      </w:r>
      <w:r w:rsidRPr="00A92523">
        <w:rPr>
          <w:rFonts w:ascii="Tahoma" w:hAnsi="Tahoma" w:cs="Tahoma"/>
          <w:sz w:val="20"/>
          <w:szCs w:val="20"/>
        </w:rPr>
        <w:br/>
        <w:t>z Upoważnienia Skarbnika Powiatu Nr FIN.077.</w:t>
      </w:r>
      <w:r w:rsidR="00D64912">
        <w:rPr>
          <w:rFonts w:ascii="Tahoma" w:hAnsi="Tahoma" w:cs="Tahoma"/>
          <w:sz w:val="20"/>
          <w:szCs w:val="20"/>
        </w:rPr>
        <w:t>70</w:t>
      </w:r>
      <w:r w:rsidRPr="00A92523">
        <w:rPr>
          <w:rFonts w:ascii="Tahoma" w:hAnsi="Tahoma" w:cs="Tahoma"/>
          <w:sz w:val="20"/>
          <w:szCs w:val="20"/>
        </w:rPr>
        <w:t>.201</w:t>
      </w:r>
      <w:r w:rsidR="00D64912">
        <w:rPr>
          <w:rFonts w:ascii="Tahoma" w:hAnsi="Tahoma" w:cs="Tahoma"/>
          <w:sz w:val="20"/>
          <w:szCs w:val="20"/>
        </w:rPr>
        <w:t>9</w:t>
      </w:r>
      <w:r w:rsidRPr="00A92523">
        <w:rPr>
          <w:rFonts w:ascii="Tahoma" w:hAnsi="Tahoma" w:cs="Tahoma"/>
          <w:sz w:val="20"/>
          <w:szCs w:val="20"/>
        </w:rPr>
        <w:t xml:space="preserve">.ET z dnia </w:t>
      </w:r>
      <w:r w:rsidR="00D64912">
        <w:rPr>
          <w:rFonts w:ascii="Tahoma" w:hAnsi="Tahoma" w:cs="Tahoma"/>
          <w:sz w:val="20"/>
          <w:szCs w:val="20"/>
        </w:rPr>
        <w:t>11.12.2019</w:t>
      </w:r>
      <w:r w:rsidRPr="00A92523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92523">
        <w:rPr>
          <w:rFonts w:ascii="Tahoma" w:hAnsi="Tahoma" w:cs="Tahoma"/>
          <w:sz w:val="20"/>
          <w:szCs w:val="20"/>
        </w:rPr>
        <w:t>r</w:t>
      </w:r>
      <w:proofErr w:type="gramEnd"/>
      <w:r w:rsidRPr="00A92523">
        <w:rPr>
          <w:rFonts w:ascii="Tahoma" w:hAnsi="Tahoma" w:cs="Tahoma"/>
          <w:sz w:val="20"/>
          <w:szCs w:val="20"/>
        </w:rPr>
        <w:t>.</w:t>
      </w:r>
    </w:p>
    <w:p w:rsidR="00A92523" w:rsidRDefault="00A92523" w:rsidP="00A92523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2523" w:rsidRDefault="00BC2B7C" w:rsidP="00A92523">
      <w:pPr>
        <w:shd w:val="clear" w:color="auto" w:fill="FFFFF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5C2AD8">
        <w:rPr>
          <w:rFonts w:ascii="Tahoma" w:hAnsi="Tahoma" w:cs="Tahoma"/>
          <w:sz w:val="20"/>
          <w:szCs w:val="20"/>
        </w:rPr>
        <w:t>zwanym</w:t>
      </w:r>
      <w:proofErr w:type="gramEnd"/>
      <w:r w:rsidRPr="005C2AD8">
        <w:rPr>
          <w:rFonts w:ascii="Tahoma" w:hAnsi="Tahoma" w:cs="Tahoma"/>
          <w:sz w:val="20"/>
          <w:szCs w:val="20"/>
        </w:rPr>
        <w:t xml:space="preserve"> </w:t>
      </w:r>
      <w:r w:rsidR="00B37653">
        <w:rPr>
          <w:rFonts w:ascii="Tahoma" w:hAnsi="Tahoma" w:cs="Tahoma"/>
          <w:sz w:val="20"/>
          <w:szCs w:val="20"/>
        </w:rPr>
        <w:t>w dalszej części umowy</w:t>
      </w:r>
      <w:r w:rsidRPr="005C2AD8">
        <w:rPr>
          <w:rFonts w:ascii="Tahoma" w:hAnsi="Tahoma" w:cs="Tahoma"/>
          <w:sz w:val="20"/>
          <w:szCs w:val="20"/>
        </w:rPr>
        <w:t xml:space="preserve"> </w:t>
      </w:r>
      <w:r w:rsidR="00D64912">
        <w:rPr>
          <w:rFonts w:ascii="Tahoma" w:hAnsi="Tahoma" w:cs="Tahoma"/>
          <w:b/>
          <w:sz w:val="20"/>
          <w:szCs w:val="20"/>
        </w:rPr>
        <w:t>Zamawiającym</w:t>
      </w:r>
      <w:r w:rsidRPr="005C2AD8">
        <w:rPr>
          <w:rFonts w:ascii="Tahoma" w:hAnsi="Tahoma" w:cs="Tahoma"/>
          <w:b/>
          <w:sz w:val="20"/>
          <w:szCs w:val="20"/>
        </w:rPr>
        <w:t xml:space="preserve">, </w:t>
      </w:r>
    </w:p>
    <w:p w:rsidR="00A92523" w:rsidRDefault="00A92523" w:rsidP="00A92523">
      <w:pPr>
        <w:shd w:val="clear" w:color="auto" w:fill="FFFFF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835929" w:rsidRDefault="00D27B90" w:rsidP="00A92523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5C2AD8">
        <w:rPr>
          <w:rFonts w:ascii="Tahoma" w:hAnsi="Tahoma" w:cs="Tahoma"/>
          <w:sz w:val="20"/>
          <w:szCs w:val="20"/>
        </w:rPr>
        <w:t>a</w:t>
      </w:r>
      <w:proofErr w:type="gramEnd"/>
    </w:p>
    <w:p w:rsidR="00835929" w:rsidRDefault="00835929" w:rsidP="00835929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64912" w:rsidRDefault="00D64912" w:rsidP="00835929">
      <w:pPr>
        <w:shd w:val="clear" w:color="auto" w:fill="FFFFF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(w przypadku przedsiębiorcy wpisanego do KRS)</w:t>
      </w:r>
    </w:p>
    <w:p w:rsidR="00D64912" w:rsidRDefault="00D64912" w:rsidP="00835929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</w:t>
      </w:r>
      <w:r w:rsidR="00D27B90" w:rsidRPr="00774FCA">
        <w:rPr>
          <w:rFonts w:ascii="Tahoma" w:hAnsi="Tahoma" w:cs="Tahoma"/>
          <w:sz w:val="20"/>
          <w:szCs w:val="20"/>
        </w:rPr>
        <w:t xml:space="preserve"> z siedzibą </w:t>
      </w:r>
      <w:r>
        <w:rPr>
          <w:rFonts w:ascii="Tahoma" w:hAnsi="Tahoma" w:cs="Tahoma"/>
          <w:sz w:val="20"/>
          <w:szCs w:val="20"/>
        </w:rPr>
        <w:t>w …………………….</w:t>
      </w:r>
      <w:proofErr w:type="gramStart"/>
      <w:r w:rsidR="00D27B90" w:rsidRPr="00774FCA">
        <w:rPr>
          <w:rFonts w:ascii="Tahoma" w:hAnsi="Tahoma" w:cs="Tahoma"/>
          <w:sz w:val="20"/>
          <w:szCs w:val="20"/>
        </w:rPr>
        <w:t>przy</w:t>
      </w:r>
      <w:proofErr w:type="gramEnd"/>
      <w:r w:rsidR="00D27B90" w:rsidRPr="00774FCA">
        <w:rPr>
          <w:rFonts w:ascii="Tahoma" w:hAnsi="Tahoma" w:cs="Tahoma"/>
          <w:sz w:val="20"/>
          <w:szCs w:val="20"/>
        </w:rPr>
        <w:t xml:space="preserve"> ulicy</w:t>
      </w:r>
      <w:r w:rsidR="00774FCA" w:rsidRPr="00774FC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……………………………………, wpisaną do rejestru przedsiębiorców prowadzonego przez Sąd Rejonowy w ……… Wydział Gospodarczy Krajowego Rejestru Sądowego pod numerem KRS …………………, wysokość kapitału zakładowego ………………., </w:t>
      </w:r>
      <w:proofErr w:type="gramStart"/>
      <w:r>
        <w:rPr>
          <w:rFonts w:ascii="Tahoma" w:hAnsi="Tahoma" w:cs="Tahoma"/>
          <w:sz w:val="20"/>
          <w:szCs w:val="20"/>
        </w:rPr>
        <w:t>w</w:t>
      </w:r>
      <w:proofErr w:type="gramEnd"/>
      <w:r>
        <w:rPr>
          <w:rFonts w:ascii="Tahoma" w:hAnsi="Tahoma" w:cs="Tahoma"/>
          <w:sz w:val="20"/>
          <w:szCs w:val="20"/>
        </w:rPr>
        <w:t xml:space="preserve"> przypadku spółki akcyjnej wysokość kapitału zakładowego …. I kapitału wpłaconego …., NIP …… REGON ……, reprezentowanym przez:</w:t>
      </w:r>
    </w:p>
    <w:p w:rsidR="00D64912" w:rsidRDefault="00D64912" w:rsidP="00835929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64912">
        <w:rPr>
          <w:rFonts w:ascii="Tahoma" w:hAnsi="Tahoma" w:cs="Tahoma"/>
          <w:sz w:val="20"/>
          <w:szCs w:val="20"/>
        </w:rPr>
        <w:t>………………..</w:t>
      </w:r>
      <w:r w:rsidR="00D27B90" w:rsidRPr="00D64912">
        <w:rPr>
          <w:rFonts w:ascii="Tahoma" w:hAnsi="Tahoma" w:cs="Tahoma"/>
          <w:sz w:val="20"/>
          <w:szCs w:val="20"/>
        </w:rPr>
        <w:t xml:space="preserve"> </w:t>
      </w:r>
    </w:p>
    <w:p w:rsidR="00D64912" w:rsidRDefault="00D64912" w:rsidP="00D64912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14232" w:rsidRDefault="00D27B90" w:rsidP="00D64912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64912">
        <w:rPr>
          <w:rFonts w:ascii="Tahoma" w:hAnsi="Tahoma" w:cs="Tahoma"/>
          <w:sz w:val="20"/>
          <w:szCs w:val="20"/>
        </w:rPr>
        <w:t>zwanym</w:t>
      </w:r>
      <w:proofErr w:type="gramEnd"/>
      <w:r w:rsidRPr="00D64912">
        <w:rPr>
          <w:rFonts w:ascii="Tahoma" w:hAnsi="Tahoma" w:cs="Tahoma"/>
          <w:sz w:val="20"/>
          <w:szCs w:val="20"/>
        </w:rPr>
        <w:t xml:space="preserve"> w dalszej części umowy</w:t>
      </w:r>
      <w:r w:rsidRPr="00D64912">
        <w:rPr>
          <w:rFonts w:ascii="Tahoma" w:hAnsi="Tahoma" w:cs="Tahoma"/>
          <w:b/>
          <w:sz w:val="20"/>
          <w:szCs w:val="20"/>
        </w:rPr>
        <w:t xml:space="preserve"> Wykonawcą,</w:t>
      </w:r>
      <w:r w:rsidR="00D64912">
        <w:rPr>
          <w:rFonts w:ascii="Tahoma" w:hAnsi="Tahoma" w:cs="Tahoma"/>
          <w:sz w:val="20"/>
          <w:szCs w:val="20"/>
        </w:rPr>
        <w:t xml:space="preserve"> </w:t>
      </w:r>
    </w:p>
    <w:p w:rsidR="00D64912" w:rsidRPr="00D64912" w:rsidRDefault="00D64912" w:rsidP="00D64912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27B90" w:rsidRDefault="00D64912" w:rsidP="00D64912">
      <w:pPr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(w przypadku do przedsiębiorcy wpisanego do ewidencji działalności gospodarczej)</w:t>
      </w:r>
    </w:p>
    <w:p w:rsidR="00D64912" w:rsidRDefault="00D64912" w:rsidP="00D6491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D64912">
        <w:rPr>
          <w:rFonts w:ascii="Tahoma" w:eastAsia="Times New Roman" w:hAnsi="Tahoma" w:cs="Tahoma"/>
          <w:color w:val="000000"/>
          <w:sz w:val="20"/>
          <w:szCs w:val="20"/>
        </w:rPr>
        <w:t>(imię i nazwisko) …………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przedsiębiorcą prowadzącym działalność gospodarczą pod nazwą ………… z siedzibą w ……….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przy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ulicy …………, wpisanym do Centralnej Ewidencji i Informacji o Działalności Gospodarczej nadzorowanej przez Ministerstwo Przedsiębiorczości i Technologii, NIP ….., REGON …….. </w:t>
      </w:r>
    </w:p>
    <w:p w:rsidR="00D64912" w:rsidRDefault="00D64912" w:rsidP="00D6491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D64912" w:rsidRDefault="00D64912" w:rsidP="00D64912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64912">
        <w:rPr>
          <w:rFonts w:ascii="Tahoma" w:hAnsi="Tahoma" w:cs="Tahoma"/>
          <w:sz w:val="20"/>
          <w:szCs w:val="20"/>
        </w:rPr>
        <w:t>zwanym</w:t>
      </w:r>
      <w:proofErr w:type="gramEnd"/>
      <w:r w:rsidRPr="00D64912">
        <w:rPr>
          <w:rFonts w:ascii="Tahoma" w:hAnsi="Tahoma" w:cs="Tahoma"/>
          <w:sz w:val="20"/>
          <w:szCs w:val="20"/>
        </w:rPr>
        <w:t xml:space="preserve"> w dalszej części umowy</w:t>
      </w:r>
      <w:r w:rsidRPr="00D64912">
        <w:rPr>
          <w:rFonts w:ascii="Tahoma" w:hAnsi="Tahoma" w:cs="Tahoma"/>
          <w:b/>
          <w:sz w:val="20"/>
          <w:szCs w:val="20"/>
        </w:rPr>
        <w:t xml:space="preserve"> Wykonawcą,</w:t>
      </w:r>
      <w:r w:rsidRPr="00D64912">
        <w:rPr>
          <w:rFonts w:ascii="Tahoma" w:hAnsi="Tahoma" w:cs="Tahoma"/>
          <w:sz w:val="20"/>
          <w:szCs w:val="20"/>
        </w:rPr>
        <w:t xml:space="preserve"> </w:t>
      </w:r>
    </w:p>
    <w:p w:rsidR="00D64912" w:rsidRPr="00D64912" w:rsidRDefault="00D64912" w:rsidP="00D64912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łącznie</w:t>
      </w:r>
      <w:proofErr w:type="gramEnd"/>
      <w:r>
        <w:rPr>
          <w:rFonts w:ascii="Tahoma" w:hAnsi="Tahoma" w:cs="Tahoma"/>
          <w:sz w:val="20"/>
          <w:szCs w:val="20"/>
        </w:rPr>
        <w:t xml:space="preserve"> zwanymi </w:t>
      </w:r>
      <w:r w:rsidRPr="00D64912">
        <w:rPr>
          <w:rFonts w:ascii="Tahoma" w:hAnsi="Tahoma" w:cs="Tahoma"/>
          <w:b/>
          <w:sz w:val="20"/>
          <w:szCs w:val="20"/>
        </w:rPr>
        <w:t>„Stronami”</w:t>
      </w:r>
      <w:r>
        <w:rPr>
          <w:rFonts w:ascii="Tahoma" w:hAnsi="Tahoma" w:cs="Tahoma"/>
          <w:sz w:val="20"/>
          <w:szCs w:val="20"/>
        </w:rPr>
        <w:t xml:space="preserve"> a odrębnie </w:t>
      </w:r>
      <w:r w:rsidRPr="00D64912">
        <w:rPr>
          <w:rFonts w:ascii="Tahoma" w:hAnsi="Tahoma" w:cs="Tahoma"/>
          <w:b/>
          <w:sz w:val="20"/>
          <w:szCs w:val="20"/>
        </w:rPr>
        <w:t>„Stroną”</w:t>
      </w:r>
    </w:p>
    <w:p w:rsidR="00D64912" w:rsidRDefault="00D64912" w:rsidP="00D6491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D64912" w:rsidRDefault="00D64912" w:rsidP="00D6491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W wyniku wyboru najkorzystniejszej oferty w związku z wystąpieniem okoliczności, o których mowa w art. 4 pkt 8 ustawy z dnia 29 stycznia 2004 r. Prawo zamówień publicznych (Dz. U.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z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2018 r. poz. 1986 z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zm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.), została zawarta umowa, o następującej treści:</w:t>
      </w:r>
    </w:p>
    <w:p w:rsidR="00B37653" w:rsidRPr="00D64912" w:rsidRDefault="00B37653" w:rsidP="00D6491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104631" w:rsidRPr="005C2AD8" w:rsidRDefault="00104631" w:rsidP="005C2AD8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5C2AD8">
        <w:rPr>
          <w:rFonts w:ascii="Tahoma" w:eastAsia="Times New Roman" w:hAnsi="Tahoma" w:cs="Tahoma"/>
          <w:b/>
          <w:color w:val="000000"/>
          <w:sz w:val="20"/>
          <w:szCs w:val="20"/>
        </w:rPr>
        <w:t>§1</w:t>
      </w:r>
    </w:p>
    <w:p w:rsidR="00104631" w:rsidRPr="005C2AD8" w:rsidRDefault="00104631" w:rsidP="005C2AD8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5C2AD8">
        <w:rPr>
          <w:rFonts w:ascii="Tahoma" w:eastAsia="Times New Roman" w:hAnsi="Tahoma" w:cs="Tahoma"/>
          <w:b/>
          <w:color w:val="000000"/>
          <w:sz w:val="20"/>
          <w:szCs w:val="20"/>
        </w:rPr>
        <w:t>PRZEDMIOT UMOWY</w:t>
      </w:r>
    </w:p>
    <w:p w:rsidR="00E85BB3" w:rsidRPr="000B3B95" w:rsidRDefault="000B3B95" w:rsidP="000B3B95">
      <w:pPr>
        <w:pStyle w:val="Akapitzlist"/>
        <w:numPr>
          <w:ilvl w:val="0"/>
          <w:numId w:val="2"/>
        </w:numPr>
        <w:spacing w:after="0" w:line="360" w:lineRule="auto"/>
        <w:ind w:left="36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powierza Wykonawcy </w:t>
      </w:r>
      <w:r w:rsidR="008D71F8" w:rsidRPr="000B3B95">
        <w:rPr>
          <w:rFonts w:ascii="Tahoma" w:hAnsi="Tahoma" w:cs="Tahoma"/>
          <w:b/>
          <w:sz w:val="20"/>
          <w:szCs w:val="20"/>
        </w:rPr>
        <w:t>pełnienie</w:t>
      </w:r>
      <w:r w:rsidR="00D27B90" w:rsidRPr="000B3B95">
        <w:rPr>
          <w:rFonts w:ascii="Tahoma" w:hAnsi="Tahoma" w:cs="Tahoma"/>
          <w:b/>
          <w:sz w:val="20"/>
          <w:szCs w:val="20"/>
        </w:rPr>
        <w:t xml:space="preserve"> funkcji Inspektora Ochrony Danych</w:t>
      </w:r>
      <w:r>
        <w:rPr>
          <w:rFonts w:ascii="Tahoma" w:hAnsi="Tahoma" w:cs="Tahoma"/>
          <w:sz w:val="20"/>
          <w:szCs w:val="20"/>
        </w:rPr>
        <w:t xml:space="preserve"> w rozumieniu Rozporządzenia </w:t>
      </w:r>
      <w:r w:rsidR="005D5032" w:rsidRPr="000B3B95">
        <w:rPr>
          <w:rFonts w:ascii="Tahoma" w:hAnsi="Tahoma" w:cs="Tahoma"/>
          <w:color w:val="000000" w:themeColor="text1"/>
          <w:sz w:val="20"/>
          <w:szCs w:val="20"/>
        </w:rPr>
        <w:t>Parlamentu Europejskiego i Rady (UE) 2016/679 z dnia 27 kwietnia 2016 r. w</w:t>
      </w:r>
      <w:r w:rsidR="005D5032" w:rsidRPr="000B3B95">
        <w:rPr>
          <w:rFonts w:ascii="Tahoma" w:hAnsi="Tahoma" w:cs="Tahoma"/>
          <w:sz w:val="20"/>
          <w:szCs w:val="20"/>
        </w:rPr>
        <w:t xml:space="preserve">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="005D5032" w:rsidRPr="000B3B95">
        <w:rPr>
          <w:rFonts w:ascii="Tahoma" w:hAnsi="Tahoma" w:cs="Tahoma"/>
          <w:sz w:val="20"/>
          <w:szCs w:val="20"/>
        </w:rPr>
        <w:t>z</w:t>
      </w:r>
      <w:proofErr w:type="gramEnd"/>
      <w:r w:rsidR="005D5032" w:rsidRPr="000B3B95">
        <w:rPr>
          <w:rFonts w:ascii="Tahoma" w:hAnsi="Tahoma" w:cs="Tahoma"/>
          <w:sz w:val="20"/>
          <w:szCs w:val="20"/>
        </w:rPr>
        <w:t xml:space="preserve"> 2016 r. Nr 119, str. 1)</w:t>
      </w:r>
      <w:r>
        <w:rPr>
          <w:rFonts w:ascii="Tahoma" w:hAnsi="Tahoma" w:cs="Tahoma"/>
          <w:sz w:val="20"/>
          <w:szCs w:val="20"/>
        </w:rPr>
        <w:t xml:space="preserve">, zwanej dalej: Rozporządzenie RODO na zasadach określonych w obowiązujących przepisach oraz niniejszej Umowie (dalej: Przedmiot umowy). </w:t>
      </w:r>
      <w:r w:rsidR="005D5032" w:rsidRPr="000B3B95">
        <w:rPr>
          <w:rFonts w:ascii="Tahoma" w:hAnsi="Tahoma" w:cs="Tahoma"/>
          <w:sz w:val="20"/>
          <w:szCs w:val="20"/>
        </w:rPr>
        <w:t xml:space="preserve"> </w:t>
      </w:r>
    </w:p>
    <w:p w:rsidR="000B3B95" w:rsidRPr="000B3B95" w:rsidRDefault="000B3B95" w:rsidP="000B3B95">
      <w:pPr>
        <w:pStyle w:val="Akapitzlist"/>
        <w:numPr>
          <w:ilvl w:val="0"/>
          <w:numId w:val="2"/>
        </w:numPr>
        <w:spacing w:after="0" w:line="360" w:lineRule="auto"/>
        <w:ind w:left="36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oświadcza, iż Administratorem danych przetwarzanych w Powiatowym Centrum Pomocy Rodzinie w Kamieniu Pomorskim w rozumieniu art. 4 pkt 7 Rozporządzenia RODO jest Dyrektor. </w:t>
      </w:r>
    </w:p>
    <w:p w:rsidR="00774FCA" w:rsidRPr="00D25927" w:rsidRDefault="000B3B95" w:rsidP="00D25927">
      <w:pPr>
        <w:pStyle w:val="Akapitzlist"/>
        <w:numPr>
          <w:ilvl w:val="0"/>
          <w:numId w:val="2"/>
        </w:numPr>
        <w:spacing w:after="0" w:line="360" w:lineRule="auto"/>
        <w:ind w:left="360"/>
        <w:contextualSpacing w:val="0"/>
        <w:jc w:val="both"/>
        <w:rPr>
          <w:rStyle w:val="Pogrubienie"/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ramach Przedmiotu umowy Wykonawca będzie realizował zadania </w:t>
      </w:r>
      <w:r w:rsidR="00D25927">
        <w:rPr>
          <w:rFonts w:ascii="Tahoma" w:hAnsi="Tahoma" w:cs="Tahoma"/>
          <w:sz w:val="20"/>
          <w:szCs w:val="20"/>
        </w:rPr>
        <w:t>Inspektora</w:t>
      </w:r>
      <w:r>
        <w:rPr>
          <w:rFonts w:ascii="Tahoma" w:hAnsi="Tahoma" w:cs="Tahoma"/>
          <w:sz w:val="20"/>
          <w:szCs w:val="20"/>
        </w:rPr>
        <w:t xml:space="preserve"> Ochrony Danych określone w </w:t>
      </w:r>
      <w:r w:rsidR="00D25927">
        <w:rPr>
          <w:rFonts w:ascii="Tahoma" w:hAnsi="Tahoma" w:cs="Tahoma"/>
          <w:sz w:val="20"/>
          <w:szCs w:val="20"/>
        </w:rPr>
        <w:t>obowiązujących przepisach prawa, w tym w szczególności określone w art. 39 Rozporządzenia RODO: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81229D" w:rsidRPr="00774FCA" w:rsidRDefault="00E10095" w:rsidP="00A90BCB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708"/>
        <w:contextualSpacing w:val="0"/>
        <w:jc w:val="both"/>
        <w:outlineLvl w:val="3"/>
        <w:rPr>
          <w:rFonts w:ascii="Tahoma" w:hAnsi="Tahoma" w:cs="Tahoma"/>
          <w:sz w:val="20"/>
          <w:szCs w:val="20"/>
        </w:rPr>
      </w:pPr>
      <w:proofErr w:type="gramStart"/>
      <w:r w:rsidRPr="00774FCA">
        <w:rPr>
          <w:rFonts w:ascii="Tahoma" w:eastAsia="Times New Roman" w:hAnsi="Tahoma" w:cs="Tahoma"/>
          <w:sz w:val="20"/>
          <w:szCs w:val="20"/>
        </w:rPr>
        <w:t>informowanie</w:t>
      </w:r>
      <w:proofErr w:type="gramEnd"/>
      <w:r w:rsidRPr="00774FCA">
        <w:rPr>
          <w:rFonts w:ascii="Tahoma" w:eastAsia="Times New Roman" w:hAnsi="Tahoma" w:cs="Tahoma"/>
          <w:sz w:val="20"/>
          <w:szCs w:val="20"/>
        </w:rPr>
        <w:t xml:space="preserve"> administratora, podmiotu przetwarzającego oraz pracowników, którzy przetwarzają dane osobowe, o obowiązkach spoczywających na nich na mocy niniejszego rozporządzenia oraz innych przepisów Unii lub państw członkowskich o ochronie danych i doradzanie im w tej sprawie;</w:t>
      </w:r>
    </w:p>
    <w:p w:rsidR="0081229D" w:rsidRPr="00D25927" w:rsidRDefault="00E10095" w:rsidP="00D25927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708"/>
        <w:contextualSpacing w:val="0"/>
        <w:jc w:val="both"/>
        <w:outlineLvl w:val="3"/>
        <w:rPr>
          <w:rFonts w:ascii="Tahoma" w:hAnsi="Tahoma" w:cs="Tahoma"/>
          <w:sz w:val="20"/>
          <w:szCs w:val="20"/>
        </w:rPr>
      </w:pPr>
      <w:proofErr w:type="gramStart"/>
      <w:r w:rsidRPr="00774FCA">
        <w:rPr>
          <w:rFonts w:ascii="Tahoma" w:eastAsia="Times New Roman" w:hAnsi="Tahoma" w:cs="Tahoma"/>
          <w:sz w:val="20"/>
          <w:szCs w:val="20"/>
        </w:rPr>
        <w:t>monitorowanie</w:t>
      </w:r>
      <w:proofErr w:type="gramEnd"/>
      <w:r w:rsidRPr="00774FCA">
        <w:rPr>
          <w:rFonts w:ascii="Tahoma" w:eastAsia="Times New Roman" w:hAnsi="Tahoma" w:cs="Tahoma"/>
          <w:sz w:val="20"/>
          <w:szCs w:val="20"/>
        </w:rPr>
        <w:t xml:space="preserve"> przestrzegania niniejszego rozporządzenia, innych przepisów Unii lub państw członkowskich o ochronie </w:t>
      </w:r>
      <w:r w:rsidR="00D25927" w:rsidRPr="00774FCA">
        <w:rPr>
          <w:rFonts w:ascii="Tahoma" w:eastAsia="Times New Roman" w:hAnsi="Tahoma" w:cs="Tahoma"/>
          <w:sz w:val="20"/>
          <w:szCs w:val="20"/>
        </w:rPr>
        <w:t xml:space="preserve">danych </w:t>
      </w:r>
      <w:r w:rsidR="00D25927">
        <w:rPr>
          <w:rFonts w:ascii="Tahoma" w:eastAsia="Times New Roman" w:hAnsi="Tahoma" w:cs="Tahoma"/>
          <w:sz w:val="20"/>
          <w:szCs w:val="20"/>
        </w:rPr>
        <w:t>i doradzanie im w tej sprawie;</w:t>
      </w:r>
    </w:p>
    <w:p w:rsidR="00D25927" w:rsidRPr="00D25927" w:rsidRDefault="00E10095" w:rsidP="00A90BCB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708"/>
        <w:contextualSpacing w:val="0"/>
        <w:jc w:val="both"/>
        <w:outlineLvl w:val="3"/>
        <w:rPr>
          <w:rFonts w:ascii="Tahoma" w:hAnsi="Tahoma" w:cs="Tahoma"/>
          <w:sz w:val="20"/>
          <w:szCs w:val="20"/>
        </w:rPr>
      </w:pPr>
      <w:r w:rsidRPr="00774FCA">
        <w:rPr>
          <w:rFonts w:ascii="Tahoma" w:eastAsia="Times New Roman" w:hAnsi="Tahoma" w:cs="Tahoma"/>
          <w:sz w:val="20"/>
          <w:szCs w:val="20"/>
        </w:rPr>
        <w:t xml:space="preserve">udzielanie </w:t>
      </w:r>
      <w:r w:rsidR="00D25927">
        <w:rPr>
          <w:rFonts w:ascii="Tahoma" w:eastAsia="Times New Roman" w:hAnsi="Tahoma" w:cs="Tahoma"/>
          <w:sz w:val="20"/>
          <w:szCs w:val="20"/>
        </w:rPr>
        <w:t xml:space="preserve">na żądanie </w:t>
      </w:r>
      <w:proofErr w:type="gramStart"/>
      <w:r w:rsidRPr="00774FCA">
        <w:rPr>
          <w:rFonts w:ascii="Tahoma" w:eastAsia="Times New Roman" w:hAnsi="Tahoma" w:cs="Tahoma"/>
          <w:sz w:val="20"/>
          <w:szCs w:val="20"/>
        </w:rPr>
        <w:t>zaleceń co</w:t>
      </w:r>
      <w:proofErr w:type="gramEnd"/>
      <w:r w:rsidRPr="00774FCA">
        <w:rPr>
          <w:rFonts w:ascii="Tahoma" w:eastAsia="Times New Roman" w:hAnsi="Tahoma" w:cs="Tahoma"/>
          <w:sz w:val="20"/>
          <w:szCs w:val="20"/>
        </w:rPr>
        <w:t xml:space="preserve"> do oceny skutków dla ochrony danych oraz monitorowanie jej wykonania zgodnie z art. 35,</w:t>
      </w:r>
      <w:r w:rsidR="00D25927" w:rsidRPr="00D25927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81229D" w:rsidRPr="00774FCA" w:rsidRDefault="00D25927" w:rsidP="00A90BCB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708"/>
        <w:contextualSpacing w:val="0"/>
        <w:jc w:val="both"/>
        <w:outlineLvl w:val="3"/>
        <w:rPr>
          <w:rFonts w:ascii="Tahoma" w:hAnsi="Tahoma" w:cs="Tahoma"/>
          <w:sz w:val="20"/>
          <w:szCs w:val="20"/>
        </w:rPr>
      </w:pPr>
      <w:proofErr w:type="gramStart"/>
      <w:r w:rsidRPr="00774FCA">
        <w:rPr>
          <w:rFonts w:ascii="Tahoma" w:eastAsia="Times New Roman" w:hAnsi="Tahoma" w:cs="Tahoma"/>
          <w:sz w:val="20"/>
          <w:szCs w:val="20"/>
        </w:rPr>
        <w:t>współpraca</w:t>
      </w:r>
      <w:proofErr w:type="gramEnd"/>
      <w:r w:rsidRPr="00774FCA">
        <w:rPr>
          <w:rFonts w:ascii="Tahoma" w:eastAsia="Times New Roman" w:hAnsi="Tahoma" w:cs="Tahoma"/>
          <w:sz w:val="20"/>
          <w:szCs w:val="20"/>
        </w:rPr>
        <w:t xml:space="preserve"> z organem nadzorczym</w:t>
      </w:r>
      <w:r>
        <w:rPr>
          <w:rFonts w:ascii="Tahoma" w:eastAsia="Times New Roman" w:hAnsi="Tahoma" w:cs="Tahoma"/>
          <w:sz w:val="20"/>
          <w:szCs w:val="20"/>
        </w:rPr>
        <w:t xml:space="preserve"> Zamawiającego;</w:t>
      </w:r>
    </w:p>
    <w:p w:rsidR="0081229D" w:rsidRPr="00D25927" w:rsidRDefault="00E10095" w:rsidP="00A90BCB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708"/>
        <w:contextualSpacing w:val="0"/>
        <w:jc w:val="both"/>
        <w:outlineLvl w:val="3"/>
        <w:rPr>
          <w:rFonts w:ascii="Tahoma" w:hAnsi="Tahoma" w:cs="Tahoma"/>
          <w:sz w:val="20"/>
          <w:szCs w:val="20"/>
        </w:rPr>
      </w:pPr>
      <w:proofErr w:type="gramStart"/>
      <w:r w:rsidRPr="00774FCA">
        <w:rPr>
          <w:rFonts w:ascii="Tahoma" w:eastAsia="Times New Roman" w:hAnsi="Tahoma" w:cs="Tahoma"/>
          <w:sz w:val="20"/>
          <w:szCs w:val="20"/>
        </w:rPr>
        <w:t>pełnienie</w:t>
      </w:r>
      <w:proofErr w:type="gramEnd"/>
      <w:r w:rsidRPr="00774FCA">
        <w:rPr>
          <w:rFonts w:ascii="Tahoma" w:eastAsia="Times New Roman" w:hAnsi="Tahoma" w:cs="Tahoma"/>
          <w:sz w:val="20"/>
          <w:szCs w:val="20"/>
        </w:rPr>
        <w:t xml:space="preserve"> funkcji punktu kontaktowego dla organu nadzorczego w kwestiach związanych z przetwarzaniem, w tym z uprzednimi konsultacjami, o których mowa w art. 36, oraz w stosownych przypadkach prowadzenie konsultac</w:t>
      </w:r>
      <w:r w:rsidR="00D25927">
        <w:rPr>
          <w:rFonts w:ascii="Tahoma" w:eastAsia="Times New Roman" w:hAnsi="Tahoma" w:cs="Tahoma"/>
          <w:sz w:val="20"/>
          <w:szCs w:val="20"/>
        </w:rPr>
        <w:t>ji we wszelkich innych sprawach;</w:t>
      </w:r>
    </w:p>
    <w:p w:rsidR="00774FCA" w:rsidRPr="00D25927" w:rsidRDefault="00D25927" w:rsidP="00D25927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708"/>
        <w:contextualSpacing w:val="0"/>
        <w:jc w:val="both"/>
        <w:outlineLvl w:val="3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Wykonawca oświadcza, że przy realizacji Przedmiotu umowy będzie uwzględniał ryzyko związane z operacjami przetwarzania, mając na uwadze charakter, zakres, kontekst i cele przetwarzania.</w:t>
      </w:r>
    </w:p>
    <w:p w:rsidR="00D25927" w:rsidRDefault="00D25927" w:rsidP="00A90BCB">
      <w:pPr>
        <w:pStyle w:val="Akapitzlist"/>
        <w:numPr>
          <w:ilvl w:val="0"/>
          <w:numId w:val="2"/>
        </w:numPr>
        <w:spacing w:after="0" w:line="36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oświadcza, że dysponuje wiedzą i doświadczeniem, które pozwalają na rzetelne i profesjonalne wykonanie umowy oraz posiada kwalifikacje wymagane do wykonania Przedmiotu umowy i zobowiązuje się do realizacji jej przedmiotu z najwyższą starannością, właściwa dla osób, które zawodowo trudnią się świadczeniem usług tego rodzaju, jak też zgodnie z wymaganiami właściwymi dla Przedmiotu umowy, określonymi we właściwych przepisach.</w:t>
      </w:r>
    </w:p>
    <w:p w:rsidR="00D25927" w:rsidRDefault="00D25927" w:rsidP="00A90BCB">
      <w:pPr>
        <w:pStyle w:val="Akapitzlist"/>
        <w:numPr>
          <w:ilvl w:val="0"/>
          <w:numId w:val="2"/>
        </w:numPr>
        <w:spacing w:after="0" w:line="36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do stosowania wszystkich powszechnie obowiązujących przepisów dotyczących ochrony danych osobowych.</w:t>
      </w:r>
    </w:p>
    <w:p w:rsidR="00D25927" w:rsidRDefault="00D25927" w:rsidP="00D2592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37653" w:rsidRDefault="00B37653" w:rsidP="00D2592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25927" w:rsidRPr="00DC0503" w:rsidRDefault="00D25927" w:rsidP="00DC050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C0503">
        <w:rPr>
          <w:rFonts w:ascii="Tahoma" w:hAnsi="Tahoma" w:cs="Tahoma"/>
          <w:b/>
          <w:sz w:val="20"/>
          <w:szCs w:val="20"/>
        </w:rPr>
        <w:lastRenderedPageBreak/>
        <w:t>§ 2</w:t>
      </w:r>
    </w:p>
    <w:p w:rsidR="00D25927" w:rsidRDefault="00D25927" w:rsidP="00DC050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C0503">
        <w:rPr>
          <w:rFonts w:ascii="Tahoma" w:hAnsi="Tahoma" w:cs="Tahoma"/>
          <w:b/>
          <w:sz w:val="20"/>
          <w:szCs w:val="20"/>
        </w:rPr>
        <w:t xml:space="preserve">OBOWIĄZKI INSPEKTORA </w:t>
      </w:r>
      <w:r w:rsidR="00DC0503" w:rsidRPr="00DC0503">
        <w:rPr>
          <w:rFonts w:ascii="Tahoma" w:hAnsi="Tahoma" w:cs="Tahoma"/>
          <w:b/>
          <w:sz w:val="20"/>
          <w:szCs w:val="20"/>
        </w:rPr>
        <w:t>OCHRONY DANYCH</w:t>
      </w:r>
    </w:p>
    <w:p w:rsidR="00DC0503" w:rsidRDefault="00DC0503" w:rsidP="00DC050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Inspektor musi wypełniać swoje obowiązki w oparciu o ustawę z dnia 10 maja 2018 r. o ochronie danych osobowych oraz Rozporządzenia Parlamentu Europejskiego i Rady (UE) 2016/679 z dnia 27 kwietnia 2016 r. w sprawie swobodnego przepływu takich danych oraz uchylenia dyrektywy 95/46/WE (dalej: RODO).</w:t>
      </w:r>
    </w:p>
    <w:p w:rsidR="00DC0503" w:rsidRDefault="00DC0503" w:rsidP="00DC050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Wypełnienie swoich zadań z należytym uwzględnieniem ryzyka związanego z operacjami przetwarzania, mając na uwadze charakter, zakres, kontekst i cele przetwarzania.</w:t>
      </w:r>
    </w:p>
    <w:p w:rsidR="00DC0503" w:rsidRDefault="00DC0503" w:rsidP="00DC050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Systematyczna analiza przepisów i tworzenie wytycznych w obszarze ochrony danych osobowych dla celów biznesowych.</w:t>
      </w:r>
    </w:p>
    <w:p w:rsidR="00DC0503" w:rsidRDefault="00DC0503" w:rsidP="00DC050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Opracowywanie, opiniowanie oraz doprowadzanie do zawierania umów w przedmiocie powierzenia danych osobowych.</w:t>
      </w:r>
    </w:p>
    <w:p w:rsidR="00DC0503" w:rsidRDefault="00DC0503" w:rsidP="00DC050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Weryfikacja, aktualizacja dokumentacji i wewnętrznych procedur dotyczących przetwarzania danych osobowych.</w:t>
      </w:r>
    </w:p>
    <w:p w:rsidR="00DC0503" w:rsidRDefault="00DC0503" w:rsidP="00DC050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Doradztwo merytoryczne oraz prowadzenie szkoleń, (co najmniej 4 w roku dla pracowników Powiatowego Centrum Pomocy Rodzinie w Kamieniu Pomorskim) na temat wytycznych, rekomendacji i dobrych praktyk z zakresu ochrony danych osobowych.</w:t>
      </w:r>
    </w:p>
    <w:p w:rsidR="009F3A68" w:rsidRDefault="009F3A68" w:rsidP="00DC050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Cykliczne prowadzenie audytów bezpieczeństwa w zakresie ochrony danych osobowych oraz opracowywanie raportów wraz z rekomendacjami i zleceniami we wszelkich obszarach, gdzie dane osobowe są przetwarzane.</w:t>
      </w:r>
    </w:p>
    <w:p w:rsidR="009F3A68" w:rsidRDefault="009F3A68" w:rsidP="00DC050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Wykonywanie czynności związanych z zapewnieniem prawa dostępu do danych.</w:t>
      </w:r>
    </w:p>
    <w:p w:rsidR="009F3A68" w:rsidRDefault="009F3A68" w:rsidP="00DC050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Nadzorowanie działań Administratora w zakresie przestrzegania ogólnego rozporządzenia o ochronie danych osobowych (RODO).</w:t>
      </w:r>
    </w:p>
    <w:p w:rsidR="00DC0503" w:rsidRDefault="009F3A68" w:rsidP="00DC050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Ciągłe dostosowywanie organizacji </w:t>
      </w:r>
      <w:r w:rsidR="00BA1E0F">
        <w:rPr>
          <w:rFonts w:ascii="Tahoma" w:hAnsi="Tahoma" w:cs="Tahoma"/>
          <w:sz w:val="20"/>
          <w:szCs w:val="20"/>
        </w:rPr>
        <w:t>do nowych wytycznych, rekomendacji i dobrych praktyk dotyczących ochrony danych osobowych.</w:t>
      </w:r>
    </w:p>
    <w:p w:rsidR="00171D1B" w:rsidRDefault="00171D1B" w:rsidP="00DC050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Pełnienie funkcji punktu kontaktowego dla organu nadzorczego w kwestiach związanych z przetwarzaniem danych, w tym z uprzednimi konsultacjami, o których mowa w art. 36 RODO, oraz w stosownych przypadkach prowadzenie konsultacji we wszelkich innych sprawach.</w:t>
      </w:r>
    </w:p>
    <w:p w:rsidR="00171D1B" w:rsidRDefault="00171D1B" w:rsidP="00DC050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Prowadzenie korespondencji z organem nadzorczym, udział w kontrolach organu nadzorczego oraz współpraca z organem nadzorczym.</w:t>
      </w:r>
    </w:p>
    <w:p w:rsidR="00171D1B" w:rsidRDefault="00171D1B" w:rsidP="00DC050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Prowadzenie rejestrów wynikających z dokumentów wewnętrznych.</w:t>
      </w:r>
    </w:p>
    <w:p w:rsidR="00171D1B" w:rsidRDefault="00171D1B" w:rsidP="00DC050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Inspektor Ochrony Danych jest zobowiązany przyjeżdżać do siedziby Powiatowego Centrum Pomocy Rodzinie w Kamieniu Pomorskim 2 razy w miesiącu, w terminie uzgodnionym z Zamawiającym (najpóźniej na 7 dni przed spotkaniem). Dokumentem potwierdzającym obecność IOD będzie podpisany przez obie strony Protokół IOD w siedzibie. W pozostałym zakresie będzie dostępny w dni </w:t>
      </w:r>
      <w:r w:rsidR="004E40A9">
        <w:rPr>
          <w:rFonts w:ascii="Tahoma" w:hAnsi="Tahoma" w:cs="Tahoma"/>
          <w:sz w:val="20"/>
          <w:szCs w:val="20"/>
        </w:rPr>
        <w:t>robocze od godz. 8.00 do godz. 15.00 pod wskazanym numerem telefonu i adresem e-mail.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A1E0F" w:rsidRDefault="00BA1E0F" w:rsidP="004E40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37653" w:rsidRDefault="00B37653" w:rsidP="004E40A9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E40A9" w:rsidRPr="004E40A9" w:rsidRDefault="004E40A9" w:rsidP="004E40A9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4E40A9">
        <w:rPr>
          <w:rFonts w:ascii="Tahoma" w:hAnsi="Tahoma" w:cs="Tahoma"/>
          <w:b/>
          <w:sz w:val="20"/>
          <w:szCs w:val="20"/>
        </w:rPr>
        <w:lastRenderedPageBreak/>
        <w:t>§ 3</w:t>
      </w:r>
    </w:p>
    <w:p w:rsidR="004E40A9" w:rsidRPr="004E40A9" w:rsidRDefault="004E40A9" w:rsidP="004E40A9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4E40A9">
        <w:rPr>
          <w:rFonts w:ascii="Tahoma" w:hAnsi="Tahoma" w:cs="Tahoma"/>
          <w:b/>
          <w:sz w:val="20"/>
          <w:szCs w:val="20"/>
        </w:rPr>
        <w:t>TERMINY</w:t>
      </w:r>
    </w:p>
    <w:p w:rsidR="004E40A9" w:rsidRDefault="004E40A9" w:rsidP="004E40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Niniejsza umowa zawarta zostaje na czas określony </w:t>
      </w:r>
      <w:r w:rsidR="00B37653">
        <w:rPr>
          <w:rFonts w:ascii="Tahoma" w:hAnsi="Tahoma" w:cs="Tahoma"/>
          <w:b/>
          <w:sz w:val="20"/>
          <w:szCs w:val="20"/>
        </w:rPr>
        <w:t>od dnia ……………</w:t>
      </w:r>
      <w:r w:rsidRPr="004E40A9">
        <w:rPr>
          <w:rFonts w:ascii="Tahoma" w:hAnsi="Tahoma" w:cs="Tahoma"/>
          <w:b/>
          <w:sz w:val="20"/>
          <w:szCs w:val="20"/>
        </w:rPr>
        <w:t xml:space="preserve">…. </w:t>
      </w:r>
      <w:proofErr w:type="gramStart"/>
      <w:r>
        <w:rPr>
          <w:rFonts w:ascii="Tahoma" w:hAnsi="Tahoma" w:cs="Tahoma"/>
          <w:b/>
          <w:sz w:val="20"/>
          <w:szCs w:val="20"/>
        </w:rPr>
        <w:t>r</w:t>
      </w:r>
      <w:proofErr w:type="gramEnd"/>
      <w:r w:rsidRPr="004E40A9">
        <w:rPr>
          <w:rFonts w:ascii="Tahoma" w:hAnsi="Tahoma" w:cs="Tahoma"/>
          <w:b/>
          <w:sz w:val="20"/>
          <w:szCs w:val="20"/>
        </w:rPr>
        <w:t>. do 31 grudnia 2020 r</w:t>
      </w:r>
      <w:r>
        <w:rPr>
          <w:rFonts w:ascii="Tahoma" w:hAnsi="Tahoma" w:cs="Tahoma"/>
          <w:sz w:val="20"/>
          <w:szCs w:val="20"/>
        </w:rPr>
        <w:t>.</w:t>
      </w:r>
    </w:p>
    <w:p w:rsidR="00384F85" w:rsidRDefault="00384F85" w:rsidP="00384F8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4E40A9" w:rsidRPr="004E40A9" w:rsidRDefault="004E40A9" w:rsidP="00384F8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4E40A9">
        <w:rPr>
          <w:rFonts w:ascii="Tahoma" w:hAnsi="Tahoma" w:cs="Tahoma"/>
          <w:b/>
          <w:sz w:val="20"/>
          <w:szCs w:val="20"/>
        </w:rPr>
        <w:t>§ 4</w:t>
      </w:r>
    </w:p>
    <w:p w:rsidR="004E40A9" w:rsidRPr="004E40A9" w:rsidRDefault="004E40A9" w:rsidP="004E40A9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4E40A9">
        <w:rPr>
          <w:rFonts w:ascii="Tahoma" w:hAnsi="Tahoma" w:cs="Tahoma"/>
          <w:b/>
          <w:sz w:val="20"/>
          <w:szCs w:val="20"/>
        </w:rPr>
        <w:t>WYNAGRODZENIE ORAZ ROZLICZENIE WYKONAWCY</w:t>
      </w:r>
    </w:p>
    <w:p w:rsidR="004E40A9" w:rsidRDefault="004E40A9" w:rsidP="007966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wykonanie niniejszej usługi opisanej w § 1 umowy, Zamawiający zobowiązuje się z</w:t>
      </w:r>
      <w:r w:rsidR="0079660F">
        <w:rPr>
          <w:rFonts w:ascii="Tahoma" w:hAnsi="Tahoma" w:cs="Tahoma"/>
          <w:sz w:val="20"/>
          <w:szCs w:val="20"/>
        </w:rPr>
        <w:t>apłacić Wykonawcy wynagrodzenie, które</w:t>
      </w:r>
      <w:r w:rsidR="00B37653">
        <w:rPr>
          <w:rFonts w:ascii="Tahoma" w:hAnsi="Tahoma" w:cs="Tahoma"/>
          <w:sz w:val="20"/>
          <w:szCs w:val="20"/>
        </w:rPr>
        <w:t xml:space="preserve"> strony ustalają w formie ryczałtu miesięcznego w kwocie </w:t>
      </w:r>
      <w:r>
        <w:rPr>
          <w:rFonts w:ascii="Tahoma" w:hAnsi="Tahoma" w:cs="Tahoma"/>
          <w:sz w:val="20"/>
          <w:szCs w:val="20"/>
        </w:rPr>
        <w:t xml:space="preserve">………. </w:t>
      </w:r>
      <w:proofErr w:type="gramStart"/>
      <w:r>
        <w:rPr>
          <w:rFonts w:ascii="Tahoma" w:hAnsi="Tahoma" w:cs="Tahoma"/>
          <w:sz w:val="20"/>
          <w:szCs w:val="20"/>
        </w:rPr>
        <w:t>zł</w:t>
      </w:r>
      <w:proofErr w:type="gramEnd"/>
      <w:r>
        <w:rPr>
          <w:rFonts w:ascii="Tahoma" w:hAnsi="Tahoma" w:cs="Tahoma"/>
          <w:sz w:val="20"/>
          <w:szCs w:val="20"/>
        </w:rPr>
        <w:t xml:space="preserve"> brutto (słownie brutto: ………………………).</w:t>
      </w:r>
    </w:p>
    <w:p w:rsidR="001F19B3" w:rsidRDefault="0079660F" w:rsidP="004E40A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Zapłata wynagrodzenia określonego w § 4 pkt. 1 umowy, następować będzie na podstawie prawidłowo wystawionej faktury, którą Wykonawca wystawiać będzie </w:t>
      </w:r>
      <w:r w:rsidR="00B37653">
        <w:rPr>
          <w:rFonts w:ascii="Tahoma" w:hAnsi="Tahoma" w:cs="Tahoma"/>
          <w:sz w:val="20"/>
          <w:szCs w:val="20"/>
        </w:rPr>
        <w:t xml:space="preserve">do ostatniego dnia roboczego danego miesiąca za </w:t>
      </w:r>
      <w:r w:rsidR="006850EB">
        <w:rPr>
          <w:rFonts w:ascii="Tahoma" w:hAnsi="Tahoma" w:cs="Tahoma"/>
          <w:sz w:val="20"/>
          <w:szCs w:val="20"/>
        </w:rPr>
        <w:t>przepracowany</w:t>
      </w:r>
      <w:r w:rsidR="00B37653">
        <w:rPr>
          <w:rFonts w:ascii="Tahoma" w:hAnsi="Tahoma" w:cs="Tahoma"/>
          <w:sz w:val="20"/>
          <w:szCs w:val="20"/>
        </w:rPr>
        <w:t xml:space="preserve"> miesiąc</w:t>
      </w:r>
      <w:r>
        <w:rPr>
          <w:rFonts w:ascii="Tahoma" w:hAnsi="Tahoma" w:cs="Tahoma"/>
          <w:sz w:val="20"/>
          <w:szCs w:val="20"/>
        </w:rPr>
        <w:t>. Podstawą</w:t>
      </w:r>
      <w:r w:rsidR="001F19B3">
        <w:rPr>
          <w:rFonts w:ascii="Tahoma" w:hAnsi="Tahoma" w:cs="Tahoma"/>
          <w:sz w:val="20"/>
          <w:szCs w:val="20"/>
        </w:rPr>
        <w:t xml:space="preserve"> do wystawienia faktury będzie podpisany przez dwie strony Protokół spotkania IOD w siedzibie Powiatowego Centrum Pomocy Rodzinie w Kamieniu Pomorskim. Wzór protokołu spotkania IOD stanowi załącznik nr 2 do umowy.</w:t>
      </w:r>
    </w:p>
    <w:p w:rsidR="001F19B3" w:rsidRDefault="001F19B3" w:rsidP="004E40A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Fakturę należy wystawić na:</w:t>
      </w:r>
    </w:p>
    <w:p w:rsidR="001F19B3" w:rsidRDefault="001F19B3" w:rsidP="001F19B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19B3">
        <w:rPr>
          <w:rFonts w:ascii="Tahoma" w:hAnsi="Tahoma" w:cs="Tahoma"/>
          <w:sz w:val="20"/>
          <w:szCs w:val="20"/>
          <w:u w:val="single"/>
        </w:rPr>
        <w:t>Nabywca (podatnik)</w:t>
      </w:r>
      <w:r>
        <w:rPr>
          <w:rFonts w:ascii="Tahoma" w:hAnsi="Tahoma" w:cs="Tahoma"/>
          <w:sz w:val="20"/>
          <w:szCs w:val="20"/>
        </w:rPr>
        <w:t>: Powiat Kamieński ul. Wolińska 7B, 72-400 Kamień Pomorski</w:t>
      </w:r>
    </w:p>
    <w:p w:rsidR="001F19B3" w:rsidRPr="001F19B3" w:rsidRDefault="001F19B3" w:rsidP="001F19B3">
      <w:pPr>
        <w:pStyle w:val="Akapitzlist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F19B3">
        <w:rPr>
          <w:rFonts w:ascii="Tahoma" w:hAnsi="Tahoma" w:cs="Tahoma"/>
          <w:b/>
          <w:sz w:val="20"/>
          <w:szCs w:val="20"/>
        </w:rPr>
        <w:t>NIP: 986-016-62-59</w:t>
      </w:r>
    </w:p>
    <w:p w:rsidR="00A90BCB" w:rsidRDefault="001F19B3" w:rsidP="001F19B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19B3">
        <w:rPr>
          <w:rFonts w:ascii="Tahoma" w:hAnsi="Tahoma" w:cs="Tahoma"/>
          <w:sz w:val="20"/>
          <w:szCs w:val="20"/>
          <w:u w:val="single"/>
        </w:rPr>
        <w:t xml:space="preserve">Odbiorca (płatnik): </w:t>
      </w:r>
      <w:r>
        <w:rPr>
          <w:rFonts w:ascii="Tahoma" w:hAnsi="Tahoma" w:cs="Tahoma"/>
          <w:sz w:val="20"/>
          <w:szCs w:val="20"/>
        </w:rPr>
        <w:t>Powiatowe Centrum Pomocy Rodzinie ul. Wolińska 7B, 72-400 Kamień Pomorski</w:t>
      </w:r>
    </w:p>
    <w:p w:rsidR="006850EB" w:rsidRPr="006850EB" w:rsidRDefault="006850EB" w:rsidP="006850E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będzie zobowiązany zapłacić wynagrodzenie, o którym mowa w § 4 pkt. 1 w terminie 14 dni od dnia doręczenia prawidłowo wystawionej faktury, na rachunek wskazany w fakturze.    </w:t>
      </w:r>
    </w:p>
    <w:p w:rsidR="00F4775F" w:rsidRPr="00384F85" w:rsidRDefault="001F19B3" w:rsidP="00384F85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384F85">
        <w:rPr>
          <w:rFonts w:ascii="Tahoma" w:eastAsia="Times New Roman" w:hAnsi="Tahoma" w:cs="Tahoma"/>
          <w:b/>
          <w:color w:val="000000"/>
          <w:sz w:val="20"/>
          <w:szCs w:val="20"/>
        </w:rPr>
        <w:t>§ 5</w:t>
      </w:r>
    </w:p>
    <w:p w:rsidR="00F4775F" w:rsidRPr="00384F85" w:rsidRDefault="001F19B3" w:rsidP="00384F85">
      <w:pPr>
        <w:spacing w:after="0" w:line="360" w:lineRule="auto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  <w:r w:rsidRPr="00384F85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POUFNOŚĆ</w:t>
      </w:r>
    </w:p>
    <w:p w:rsidR="001F19B3" w:rsidRDefault="001F19B3" w:rsidP="001F19B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Strony zobowiązują się do zachowania w tajemnicy wobec osób trzecich informacji poufnych oraz do niewykorzystania informacji poufnych dla celów innych aniżeli służące realizacji przedmiotu umowy. </w:t>
      </w:r>
    </w:p>
    <w:p w:rsidR="001F19B3" w:rsidRDefault="001F19B3" w:rsidP="001F19B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Za informacje poufne rozumie się wszelkie informacje lub materiały dotyczące Zamawiającego, stanowiące tajemnice prawem chronione. </w:t>
      </w:r>
    </w:p>
    <w:p w:rsidR="001F19B3" w:rsidRDefault="001F19B3" w:rsidP="001F19B3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1F19B3" w:rsidRPr="00515249" w:rsidRDefault="001F19B3" w:rsidP="00515249">
      <w:pPr>
        <w:spacing w:after="0" w:line="360" w:lineRule="auto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  <w:r w:rsidRPr="00515249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§ 6</w:t>
      </w:r>
    </w:p>
    <w:p w:rsidR="001F19B3" w:rsidRPr="00515249" w:rsidRDefault="001F19B3" w:rsidP="00515249">
      <w:pPr>
        <w:spacing w:after="0" w:line="360" w:lineRule="auto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  <w:r w:rsidRPr="00515249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ROZWIĄZANIE UMOWY</w:t>
      </w:r>
    </w:p>
    <w:p w:rsidR="001F19B3" w:rsidRDefault="001F19B3" w:rsidP="001F19B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Umowa może być rozwiązana bez zachowania okresu wypowiedzenia w przypadku:</w:t>
      </w:r>
    </w:p>
    <w:p w:rsidR="001F19B3" w:rsidRDefault="001F19B3" w:rsidP="001F19B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 w:themeColor="text1"/>
          <w:sz w:val="20"/>
          <w:szCs w:val="20"/>
        </w:rPr>
        <w:t>rażącego</w:t>
      </w:r>
      <w:proofErr w:type="gramEnd"/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naruszenia przez Wykonawcę obowiązków wynikających z niniejszej umowy,</w:t>
      </w:r>
    </w:p>
    <w:p w:rsidR="001F19B3" w:rsidRDefault="001F19B3" w:rsidP="001F19B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Tahoma" w:eastAsia="Times New Roman" w:hAnsi="Tahoma" w:cs="Tahoma"/>
          <w:color w:val="000000" w:themeColor="text1"/>
          <w:sz w:val="20"/>
          <w:szCs w:val="20"/>
        </w:rPr>
        <w:t>wystąpienia</w:t>
      </w:r>
      <w:proofErr w:type="gramEnd"/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istotnej zmiany okoliczności powodującej, że wykonanie umowy nie leży w interesie publicznym, czego nie można było przewidzieć </w:t>
      </w:r>
      <w:r w:rsidR="007D73E1">
        <w:rPr>
          <w:rFonts w:ascii="Tahoma" w:eastAsia="Times New Roman" w:hAnsi="Tahoma" w:cs="Tahoma"/>
          <w:color w:val="000000" w:themeColor="text1"/>
          <w:sz w:val="20"/>
          <w:szCs w:val="20"/>
        </w:rPr>
        <w:t>w chwili zawarcia umowy.</w:t>
      </w:r>
    </w:p>
    <w:p w:rsidR="001F19B3" w:rsidRDefault="00384F85" w:rsidP="001F19B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Rozwiązanie</w:t>
      </w:r>
      <w:r w:rsidR="007D73E1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umowy powinno nastąpić w formie pisemnej pod rygorem nieważności.</w:t>
      </w:r>
    </w:p>
    <w:p w:rsidR="007D73E1" w:rsidRDefault="007D73E1" w:rsidP="001F19B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W przypadku rozwiązania umowy, Wykonawca zwróci wszelkie materiały, urządzenia i dokumenty otrzymane od Zamawiającego w trakcie realizacji umowy.</w:t>
      </w:r>
    </w:p>
    <w:p w:rsidR="007D73E1" w:rsidRDefault="007D73E1" w:rsidP="001F19B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lastRenderedPageBreak/>
        <w:t xml:space="preserve">Stronom służy prawo do wypowiedzenia niniejszej umowy z zachowaniem 3-miesięcznego terminu ze skutkiem na koniec miesiąca bez podania uzasadnienia. </w:t>
      </w:r>
    </w:p>
    <w:p w:rsidR="007D73E1" w:rsidRDefault="007D73E1" w:rsidP="007D73E1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7D73E1" w:rsidRPr="00515249" w:rsidRDefault="007D73E1" w:rsidP="00515249">
      <w:pPr>
        <w:spacing w:after="0" w:line="360" w:lineRule="auto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  <w:r w:rsidRPr="00515249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§ 7</w:t>
      </w:r>
    </w:p>
    <w:p w:rsidR="007D73E1" w:rsidRPr="00515249" w:rsidRDefault="007D73E1" w:rsidP="00515249">
      <w:pPr>
        <w:spacing w:after="0" w:line="360" w:lineRule="auto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  <w:r w:rsidRPr="00515249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OSOBY DO KONTAKTU</w:t>
      </w:r>
    </w:p>
    <w:p w:rsidR="007D73E1" w:rsidRDefault="007D73E1" w:rsidP="007D73E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Do bieżącej współpracy w sprawach związanych z wykonywaniem Umowy upoważnieni są:</w:t>
      </w:r>
    </w:p>
    <w:p w:rsidR="007D73E1" w:rsidRDefault="007D73E1" w:rsidP="007D73E1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 w:themeColor="text1"/>
          <w:sz w:val="20"/>
          <w:szCs w:val="20"/>
        </w:rPr>
        <w:t>ze</w:t>
      </w:r>
      <w:proofErr w:type="gramEnd"/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strony Zamawiającego ……………. Tel.: ………………. E-mail:</w:t>
      </w:r>
    </w:p>
    <w:p w:rsidR="007D73E1" w:rsidRPr="007D73E1" w:rsidRDefault="007D73E1" w:rsidP="007D73E1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 w:themeColor="text1"/>
          <w:sz w:val="20"/>
          <w:szCs w:val="20"/>
        </w:rPr>
        <w:t>ze</w:t>
      </w:r>
      <w:proofErr w:type="gramEnd"/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strony Wykonawcy ……………. Tel.: ………………. E-mail:</w:t>
      </w:r>
    </w:p>
    <w:p w:rsidR="007D73E1" w:rsidRDefault="007D73E1" w:rsidP="007D73E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Zmiana osób wskazanych w ust. 1 następuje poprzez pisemne powiadomienie drugiej Strony, nie później niż 3 dni przed dokonaniem zmiany. </w:t>
      </w:r>
    </w:p>
    <w:p w:rsidR="007D73E1" w:rsidRDefault="007D73E1" w:rsidP="007D73E1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7D73E1" w:rsidRPr="00515249" w:rsidRDefault="007D73E1" w:rsidP="00515249">
      <w:pPr>
        <w:spacing w:after="0" w:line="360" w:lineRule="auto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  <w:r w:rsidRPr="00515249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§ 8</w:t>
      </w:r>
    </w:p>
    <w:p w:rsidR="007D73E1" w:rsidRPr="00515249" w:rsidRDefault="007D73E1" w:rsidP="00515249">
      <w:pPr>
        <w:spacing w:after="0" w:line="360" w:lineRule="auto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  <w:r w:rsidRPr="00515249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OCHRONA DANYCH OSOBOWYCH</w:t>
      </w:r>
    </w:p>
    <w:p w:rsidR="00826B3A" w:rsidRPr="00826B3A" w:rsidRDefault="007D73E1" w:rsidP="00826B3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26B3A">
        <w:rPr>
          <w:rFonts w:ascii="Tahoma" w:eastAsia="Times New Roman" w:hAnsi="Tahoma" w:cs="Tahoma"/>
          <w:color w:val="000000" w:themeColor="text1"/>
          <w:sz w:val="20"/>
          <w:szCs w:val="20"/>
        </w:rPr>
        <w:t>Wykonawca oraz inne osobny, które występują po stronie Wykonawcy przy realizacji przedmiotu niniejszej umowy są zobowiązane do przestrzegania przepisów</w:t>
      </w:r>
      <w:r w:rsidRPr="00826B3A">
        <w:rPr>
          <w:rFonts w:ascii="Tahoma" w:hAnsi="Tahoma" w:cs="Tahoma"/>
          <w:sz w:val="20"/>
          <w:szCs w:val="20"/>
        </w:rPr>
        <w:t xml:space="preserve"> Rozporządzenia Parlamentu Europejskiego i Rady (UE) 2016/679 z dnia 27 kwietnia 2016 r. w sprawie swobodnego przepływu takich danych oraz uchylenia dyrektywy 95/46/WE (dalej: RODO) oraz przepisów wewnętrznych Zamawiającego dotyczących ochrony danych osobowych.</w:t>
      </w:r>
    </w:p>
    <w:p w:rsidR="00826B3A" w:rsidRDefault="00826B3A" w:rsidP="007D73E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Wykonawca oraz inne osoby, które występują po stronie Wykonawcy przy przedmiocie niniejszej umowy są zobowiązane stosować środki techniczne i organizacyjne Zamawiającego zapewniające ochronę przetwarzanych przez Zamawiającego danych osobowych.</w:t>
      </w:r>
    </w:p>
    <w:p w:rsidR="00826B3A" w:rsidRDefault="00826B3A" w:rsidP="007D73E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Wykonawca oraz inne osoby, które występują po stronie Wykonawcy zobowiązane są do zachowania w tajemnicy danych osobowych, które mogłyby powziąć w trakcie realizacji niniejszej umowy.  </w:t>
      </w:r>
    </w:p>
    <w:p w:rsidR="00826B3A" w:rsidRDefault="00826B3A" w:rsidP="007D73E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W przypadku naruszenia przepisów RODO lub niniejszej umowy z przyczyn leżących po stronie Wykonawcy, w </w:t>
      </w:r>
      <w:proofErr w:type="gramStart"/>
      <w:r>
        <w:rPr>
          <w:rFonts w:ascii="Tahoma" w:eastAsia="Times New Roman" w:hAnsi="Tahoma" w:cs="Tahoma"/>
          <w:color w:val="000000" w:themeColor="text1"/>
          <w:sz w:val="20"/>
          <w:szCs w:val="20"/>
        </w:rPr>
        <w:t>następstwie czego</w:t>
      </w:r>
      <w:proofErr w:type="gramEnd"/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Administrator danych osobowych / Zamawiający, zostanie zobowiązany do zapłaty jakichkolwiek należności, Wykonawca zobligowany jest pokryć Zobowiązującemu poniesione z tego tytułu wszelkie koszty.</w:t>
      </w:r>
    </w:p>
    <w:p w:rsidR="00826B3A" w:rsidRDefault="00826B3A" w:rsidP="00826B3A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826B3A" w:rsidRPr="00515249" w:rsidRDefault="00826B3A" w:rsidP="00515249">
      <w:pPr>
        <w:spacing w:after="0" w:line="360" w:lineRule="auto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  <w:r w:rsidRPr="00515249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§ 9</w:t>
      </w:r>
    </w:p>
    <w:p w:rsidR="00826B3A" w:rsidRDefault="00826B3A" w:rsidP="00826B3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Wszelkie zmiany umowy wymagaj a aneksu na piśmie pod rygorem nieważności.</w:t>
      </w:r>
    </w:p>
    <w:p w:rsidR="00826B3A" w:rsidRDefault="00826B3A" w:rsidP="00826B3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W sprawach nieuregulowanych niniejszą umową zastosowanie mają przepisy Kodeksu Cywilnego, Rozporządzenia RODO oraz inne przepisy powszechnie obowiązujące. </w:t>
      </w:r>
    </w:p>
    <w:p w:rsidR="007D73E1" w:rsidRDefault="00826B3A" w:rsidP="00826B3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Ewentualne spory wynikające z realizacji umowy zostaną rozstrzygnięte przez Sąd właściwy </w:t>
      </w:r>
      <w:proofErr w:type="gramStart"/>
      <w:r>
        <w:rPr>
          <w:rFonts w:ascii="Tahoma" w:eastAsia="Times New Roman" w:hAnsi="Tahoma" w:cs="Tahoma"/>
          <w:color w:val="000000" w:themeColor="text1"/>
          <w:sz w:val="20"/>
          <w:szCs w:val="20"/>
        </w:rPr>
        <w:t>dla  siedziby</w:t>
      </w:r>
      <w:proofErr w:type="gramEnd"/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Zmawiającego.  </w:t>
      </w:r>
      <w:r w:rsidRPr="00826B3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 </w:t>
      </w:r>
      <w:r w:rsidR="007D73E1" w:rsidRPr="00826B3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826B3A" w:rsidRDefault="00826B3A" w:rsidP="00826B3A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826B3A" w:rsidRPr="00515249" w:rsidRDefault="00826B3A" w:rsidP="00515249">
      <w:pPr>
        <w:spacing w:after="0" w:line="360" w:lineRule="auto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  <w:r w:rsidRPr="00515249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§ 10</w:t>
      </w:r>
    </w:p>
    <w:p w:rsidR="00826B3A" w:rsidRDefault="00826B3A" w:rsidP="00826B3A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Integralną część niniejszej Umowy stanowią następujące załączniki:</w:t>
      </w:r>
    </w:p>
    <w:p w:rsidR="00826B3A" w:rsidRDefault="00826B3A" w:rsidP="00826B3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Załącznik nr 1 do umowy – oświadczenie,</w:t>
      </w:r>
    </w:p>
    <w:p w:rsidR="00826B3A" w:rsidRDefault="00826B3A" w:rsidP="00826B3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lastRenderedPageBreak/>
        <w:t>Załącznik nr 3 do umowy – Protokół, spotkania IOD w siedzibie PCPR w Kamieniu Pomorskim,</w:t>
      </w:r>
    </w:p>
    <w:p w:rsidR="00826B3A" w:rsidRDefault="00826B3A" w:rsidP="00826B3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Ogłoszenie o zamówieniu,</w:t>
      </w:r>
    </w:p>
    <w:p w:rsidR="00826B3A" w:rsidRPr="00826B3A" w:rsidRDefault="00826B3A" w:rsidP="00826B3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Wypełniony formularz ofert. </w:t>
      </w:r>
    </w:p>
    <w:p w:rsidR="00826B3A" w:rsidRDefault="00826B3A" w:rsidP="00826B3A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515249" w:rsidRPr="00515249" w:rsidRDefault="00515249" w:rsidP="00515249">
      <w:pPr>
        <w:spacing w:after="0" w:line="360" w:lineRule="auto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  <w:r w:rsidRPr="00515249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§ 11</w:t>
      </w:r>
    </w:p>
    <w:p w:rsidR="00515249" w:rsidRDefault="00515249" w:rsidP="0051524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Umowę sporządzono w dwóch jednobrzmiących egzemplarzach, po jednym dla każdej ze stron. </w:t>
      </w:r>
    </w:p>
    <w:p w:rsidR="00515249" w:rsidRDefault="00515249" w:rsidP="0051524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Umowa zawiera ….. </w:t>
      </w:r>
      <w:proofErr w:type="gramStart"/>
      <w:r>
        <w:rPr>
          <w:rFonts w:ascii="Tahoma" w:eastAsia="Times New Roman" w:hAnsi="Tahoma" w:cs="Tahoma"/>
          <w:color w:val="000000" w:themeColor="text1"/>
          <w:sz w:val="20"/>
          <w:szCs w:val="20"/>
        </w:rPr>
        <w:t>ponumerowanych</w:t>
      </w:r>
      <w:proofErr w:type="gramEnd"/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i parafowanych stron. </w:t>
      </w:r>
    </w:p>
    <w:p w:rsidR="00515249" w:rsidRDefault="00515249" w:rsidP="00515249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515249" w:rsidRDefault="00515249" w:rsidP="00515249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                      ZAMAWIAJĄCY </w:t>
      </w:r>
      <w:r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</w:rPr>
        <w:tab/>
        <w:t xml:space="preserve">WYKONAWCA </w:t>
      </w:r>
    </w:p>
    <w:p w:rsidR="00515249" w:rsidRDefault="00515249" w:rsidP="00515249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515249" w:rsidRPr="00515249" w:rsidRDefault="00515249" w:rsidP="00515249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3504F5" w:rsidRDefault="003504F5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righ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Załącznik nr  1</w:t>
      </w: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righ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</w:t>
      </w:r>
    </w:p>
    <w:p w:rsidR="00E70DAD" w:rsidRDefault="00E70DAD" w:rsidP="00E70DAD">
      <w:pPr>
        <w:spacing w:after="0" w:line="36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proofErr w:type="gramStart"/>
      <w:r>
        <w:rPr>
          <w:rFonts w:ascii="Tahoma" w:hAnsi="Tahoma" w:cs="Tahoma"/>
          <w:color w:val="000000" w:themeColor="text1"/>
          <w:sz w:val="20"/>
          <w:szCs w:val="20"/>
        </w:rPr>
        <w:t>miejscowość</w:t>
      </w:r>
      <w:proofErr w:type="gramEnd"/>
      <w:r>
        <w:rPr>
          <w:rFonts w:ascii="Tahoma" w:hAnsi="Tahoma" w:cs="Tahoma"/>
          <w:color w:val="000000" w:themeColor="text1"/>
          <w:sz w:val="20"/>
          <w:szCs w:val="20"/>
        </w:rPr>
        <w:t xml:space="preserve">, data        </w:t>
      </w:r>
    </w:p>
    <w:p w:rsidR="00E70DAD" w:rsidRDefault="00E70DAD" w:rsidP="00E70DAD">
      <w:pPr>
        <w:spacing w:after="0" w:line="36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Pr="00B37653" w:rsidRDefault="00E70DAD" w:rsidP="00E70DAD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37653">
        <w:rPr>
          <w:rFonts w:ascii="Tahoma" w:hAnsi="Tahoma" w:cs="Tahoma"/>
          <w:b/>
          <w:color w:val="000000" w:themeColor="text1"/>
          <w:sz w:val="20"/>
          <w:szCs w:val="20"/>
        </w:rPr>
        <w:t xml:space="preserve">O Ś W I A D C Z E </w:t>
      </w:r>
      <w:proofErr w:type="gramStart"/>
      <w:r w:rsidRPr="00B37653">
        <w:rPr>
          <w:rFonts w:ascii="Tahoma" w:hAnsi="Tahoma" w:cs="Tahoma"/>
          <w:b/>
          <w:color w:val="000000" w:themeColor="text1"/>
          <w:sz w:val="20"/>
          <w:szCs w:val="20"/>
        </w:rPr>
        <w:t>N  I</w:t>
      </w:r>
      <w:proofErr w:type="gramEnd"/>
      <w:r w:rsidRPr="00B37653">
        <w:rPr>
          <w:rFonts w:ascii="Tahoma" w:hAnsi="Tahoma" w:cs="Tahoma"/>
          <w:b/>
          <w:color w:val="000000" w:themeColor="text1"/>
          <w:sz w:val="20"/>
          <w:szCs w:val="20"/>
        </w:rPr>
        <w:t xml:space="preserve"> E       </w:t>
      </w:r>
    </w:p>
    <w:p w:rsidR="00E70DAD" w:rsidRDefault="00E70DAD" w:rsidP="00E70DAD">
      <w:pPr>
        <w:spacing w:after="0" w:line="36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60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Oświadczam, że Inspektorem Ochrony Danych przetwarzanych w Powiatowym Centrum Pomocy Rodzinie</w:t>
      </w:r>
      <w:r>
        <w:rPr>
          <w:rFonts w:ascii="Tahoma" w:hAnsi="Tahoma" w:cs="Tahoma"/>
          <w:color w:val="000000" w:themeColor="text1"/>
          <w:sz w:val="20"/>
          <w:szCs w:val="20"/>
        </w:rPr>
        <w:br/>
        <w:t>w Kamieniu Pomorskim będzie …………………………………………………………………………………………………………..</w:t>
      </w:r>
    </w:p>
    <w:p w:rsidR="00E70DAD" w:rsidRDefault="00E70DAD" w:rsidP="00E70DAD">
      <w:pPr>
        <w:spacing w:after="0" w:line="60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gramStart"/>
      <w:r>
        <w:rPr>
          <w:rFonts w:ascii="Tahoma" w:hAnsi="Tahoma" w:cs="Tahoma"/>
          <w:color w:val="000000" w:themeColor="text1"/>
          <w:sz w:val="20"/>
          <w:szCs w:val="20"/>
        </w:rPr>
        <w:t>który</w:t>
      </w:r>
      <w:proofErr w:type="gramEnd"/>
      <w:r>
        <w:rPr>
          <w:rFonts w:ascii="Tahoma" w:hAnsi="Tahoma" w:cs="Tahoma"/>
          <w:color w:val="000000" w:themeColor="text1"/>
          <w:sz w:val="20"/>
          <w:szCs w:val="20"/>
        </w:rPr>
        <w:t xml:space="preserve">/która spełnia wymogi art. 37 </w:t>
      </w:r>
      <w:r>
        <w:rPr>
          <w:rFonts w:ascii="Tahoma" w:hAnsi="Tahoma" w:cs="Tahoma"/>
          <w:sz w:val="20"/>
          <w:szCs w:val="20"/>
        </w:rPr>
        <w:t xml:space="preserve">Rozporządzenia </w:t>
      </w:r>
      <w:r w:rsidRPr="000B3B95">
        <w:rPr>
          <w:rFonts w:ascii="Tahoma" w:hAnsi="Tahoma" w:cs="Tahoma"/>
          <w:color w:val="000000" w:themeColor="text1"/>
          <w:sz w:val="20"/>
          <w:szCs w:val="20"/>
        </w:rPr>
        <w:t>Parlamentu Europejskiego i Rady (UE) 2016/679 z dnia 27 kwietnia 2016 r. w</w:t>
      </w:r>
      <w:r w:rsidRPr="000B3B95">
        <w:rPr>
          <w:rFonts w:ascii="Tahoma" w:hAnsi="Tahoma" w:cs="Tahoma"/>
          <w:sz w:val="20"/>
          <w:szCs w:val="20"/>
        </w:rPr>
        <w:t xml:space="preserve"> sprawie ochrony osób fizycznych w związku z przetwarzaniem danych osobowych i w sprawie swobodnego przepływu takich danych oraz uchylenia dyrektywy 95/46/WE (Dz. U. UE. L. </w:t>
      </w:r>
      <w:proofErr w:type="gramStart"/>
      <w:r w:rsidRPr="000B3B95">
        <w:rPr>
          <w:rFonts w:ascii="Tahoma" w:hAnsi="Tahoma" w:cs="Tahoma"/>
          <w:sz w:val="20"/>
          <w:szCs w:val="20"/>
        </w:rPr>
        <w:t>z</w:t>
      </w:r>
      <w:proofErr w:type="gramEnd"/>
      <w:r w:rsidRPr="000B3B95">
        <w:rPr>
          <w:rFonts w:ascii="Tahoma" w:hAnsi="Tahoma" w:cs="Tahoma"/>
          <w:sz w:val="20"/>
          <w:szCs w:val="20"/>
        </w:rPr>
        <w:t xml:space="preserve"> 2016 r. Nr 119, str. 1)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0DAD" w:rsidRDefault="00E70DAD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  <w:t>…………………………………………………………</w:t>
      </w:r>
    </w:p>
    <w:p w:rsidR="00E70DAD" w:rsidRDefault="00E70DAD" w:rsidP="00E70DAD">
      <w:pPr>
        <w:spacing w:after="0" w:line="240" w:lineRule="auto"/>
        <w:ind w:left="5664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podpis </w:t>
      </w:r>
      <w:proofErr w:type="gramStart"/>
      <w:r>
        <w:rPr>
          <w:rFonts w:ascii="Tahoma" w:hAnsi="Tahoma" w:cs="Tahoma"/>
          <w:color w:val="000000" w:themeColor="text1"/>
          <w:sz w:val="20"/>
          <w:szCs w:val="20"/>
        </w:rPr>
        <w:t>i  pieczęć</w:t>
      </w:r>
      <w:proofErr w:type="gramEnd"/>
      <w:r>
        <w:rPr>
          <w:rFonts w:ascii="Tahoma" w:hAnsi="Tahoma" w:cs="Tahoma"/>
          <w:color w:val="000000" w:themeColor="text1"/>
          <w:sz w:val="20"/>
          <w:szCs w:val="20"/>
        </w:rPr>
        <w:t xml:space="preserve"> osoby uprawnionej</w:t>
      </w:r>
    </w:p>
    <w:p w:rsidR="00E70DAD" w:rsidRDefault="00E70DAD" w:rsidP="00E70DAD">
      <w:pPr>
        <w:spacing w:after="0" w:line="240" w:lineRule="auto"/>
        <w:ind w:left="5664"/>
        <w:jc w:val="center"/>
        <w:rPr>
          <w:rFonts w:ascii="Tahoma" w:hAnsi="Tahoma" w:cs="Tahoma"/>
          <w:color w:val="000000" w:themeColor="text1"/>
          <w:sz w:val="20"/>
          <w:szCs w:val="20"/>
        </w:rPr>
      </w:pPr>
      <w:proofErr w:type="gramStart"/>
      <w:r>
        <w:rPr>
          <w:rFonts w:ascii="Tahoma" w:hAnsi="Tahoma" w:cs="Tahoma"/>
          <w:color w:val="000000" w:themeColor="text1"/>
          <w:sz w:val="20"/>
          <w:szCs w:val="20"/>
        </w:rPr>
        <w:t>do</w:t>
      </w:r>
      <w:proofErr w:type="gramEnd"/>
      <w:r>
        <w:rPr>
          <w:rFonts w:ascii="Tahoma" w:hAnsi="Tahoma" w:cs="Tahoma"/>
          <w:color w:val="000000" w:themeColor="text1"/>
          <w:sz w:val="20"/>
          <w:szCs w:val="20"/>
        </w:rPr>
        <w:t xml:space="preserve"> składania oświadczeń woli </w:t>
      </w:r>
    </w:p>
    <w:p w:rsidR="00E70DAD" w:rsidRDefault="00E70DAD" w:rsidP="00E70DAD">
      <w:pPr>
        <w:spacing w:after="0" w:line="240" w:lineRule="auto"/>
        <w:ind w:left="5664"/>
        <w:jc w:val="center"/>
        <w:rPr>
          <w:rFonts w:ascii="Tahoma" w:hAnsi="Tahoma" w:cs="Tahoma"/>
          <w:color w:val="000000" w:themeColor="text1"/>
          <w:sz w:val="20"/>
          <w:szCs w:val="20"/>
        </w:rPr>
      </w:pPr>
      <w:proofErr w:type="gramStart"/>
      <w:r>
        <w:rPr>
          <w:rFonts w:ascii="Tahoma" w:hAnsi="Tahoma" w:cs="Tahoma"/>
          <w:color w:val="000000" w:themeColor="text1"/>
          <w:sz w:val="20"/>
          <w:szCs w:val="20"/>
        </w:rPr>
        <w:t>w</w:t>
      </w:r>
      <w:proofErr w:type="gramEnd"/>
      <w:r>
        <w:rPr>
          <w:rFonts w:ascii="Tahoma" w:hAnsi="Tahoma" w:cs="Tahoma"/>
          <w:color w:val="000000" w:themeColor="text1"/>
          <w:sz w:val="20"/>
          <w:szCs w:val="20"/>
        </w:rPr>
        <w:t xml:space="preserve"> imieniu Wykonawcy</w:t>
      </w:r>
    </w:p>
    <w:p w:rsidR="00B37653" w:rsidRDefault="00B37653" w:rsidP="00E70DAD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37653" w:rsidRPr="00B37653" w:rsidRDefault="00B37653" w:rsidP="00B37653">
      <w:pPr>
        <w:rPr>
          <w:rFonts w:ascii="Tahoma" w:hAnsi="Tahoma" w:cs="Tahoma"/>
          <w:sz w:val="20"/>
          <w:szCs w:val="20"/>
        </w:rPr>
      </w:pPr>
    </w:p>
    <w:p w:rsidR="00B37653" w:rsidRPr="00B37653" w:rsidRDefault="00B37653" w:rsidP="00B37653">
      <w:pPr>
        <w:rPr>
          <w:rFonts w:ascii="Tahoma" w:hAnsi="Tahoma" w:cs="Tahoma"/>
          <w:sz w:val="20"/>
          <w:szCs w:val="20"/>
        </w:rPr>
      </w:pPr>
    </w:p>
    <w:p w:rsidR="00B37653" w:rsidRPr="00B37653" w:rsidRDefault="00B37653" w:rsidP="00B37653">
      <w:pPr>
        <w:rPr>
          <w:rFonts w:ascii="Tahoma" w:hAnsi="Tahoma" w:cs="Tahoma"/>
          <w:sz w:val="20"/>
          <w:szCs w:val="20"/>
        </w:rPr>
      </w:pPr>
    </w:p>
    <w:p w:rsidR="00B37653" w:rsidRDefault="00B37653" w:rsidP="00B37653">
      <w:pPr>
        <w:rPr>
          <w:rFonts w:ascii="Tahoma" w:hAnsi="Tahoma" w:cs="Tahoma"/>
          <w:sz w:val="20"/>
          <w:szCs w:val="20"/>
        </w:rPr>
      </w:pPr>
    </w:p>
    <w:p w:rsidR="00E70DAD" w:rsidRDefault="00B37653" w:rsidP="00B37653">
      <w:pPr>
        <w:tabs>
          <w:tab w:val="left" w:pos="805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37653" w:rsidRDefault="00B37653" w:rsidP="00B37653">
      <w:pPr>
        <w:tabs>
          <w:tab w:val="left" w:pos="8052"/>
        </w:tabs>
        <w:rPr>
          <w:rFonts w:ascii="Tahoma" w:hAnsi="Tahoma" w:cs="Tahoma"/>
          <w:sz w:val="20"/>
          <w:szCs w:val="20"/>
        </w:rPr>
      </w:pPr>
    </w:p>
    <w:p w:rsidR="00B37653" w:rsidRDefault="00B37653" w:rsidP="00B37653">
      <w:pPr>
        <w:tabs>
          <w:tab w:val="left" w:pos="8052"/>
        </w:tabs>
        <w:rPr>
          <w:rFonts w:ascii="Tahoma" w:hAnsi="Tahoma" w:cs="Tahoma"/>
          <w:sz w:val="20"/>
          <w:szCs w:val="20"/>
        </w:rPr>
      </w:pPr>
    </w:p>
    <w:p w:rsidR="00B37653" w:rsidRDefault="00B37653" w:rsidP="00B37653">
      <w:pPr>
        <w:tabs>
          <w:tab w:val="left" w:pos="8052"/>
        </w:tabs>
        <w:rPr>
          <w:rFonts w:ascii="Tahoma" w:hAnsi="Tahoma" w:cs="Tahoma"/>
          <w:sz w:val="20"/>
          <w:szCs w:val="20"/>
        </w:rPr>
      </w:pPr>
    </w:p>
    <w:p w:rsidR="00B37653" w:rsidRDefault="00B37653" w:rsidP="00B37653">
      <w:pPr>
        <w:tabs>
          <w:tab w:val="left" w:pos="8052"/>
        </w:tabs>
        <w:rPr>
          <w:rFonts w:ascii="Tahoma" w:hAnsi="Tahoma" w:cs="Tahoma"/>
          <w:sz w:val="20"/>
          <w:szCs w:val="20"/>
        </w:rPr>
      </w:pPr>
    </w:p>
    <w:p w:rsidR="00B37653" w:rsidRDefault="00B37653" w:rsidP="00B37653">
      <w:pPr>
        <w:tabs>
          <w:tab w:val="left" w:pos="8052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</w:t>
      </w:r>
    </w:p>
    <w:p w:rsidR="00B37653" w:rsidRDefault="00B37653" w:rsidP="00B37653">
      <w:pPr>
        <w:tabs>
          <w:tab w:val="left" w:pos="8052"/>
        </w:tabs>
        <w:jc w:val="right"/>
        <w:rPr>
          <w:rFonts w:ascii="Tahoma" w:hAnsi="Tahoma" w:cs="Tahoma"/>
          <w:sz w:val="20"/>
          <w:szCs w:val="20"/>
        </w:rPr>
      </w:pPr>
    </w:p>
    <w:p w:rsidR="00B37653" w:rsidRPr="00B37653" w:rsidRDefault="00B37653" w:rsidP="00B37653">
      <w:pPr>
        <w:tabs>
          <w:tab w:val="left" w:pos="8052"/>
        </w:tabs>
        <w:jc w:val="center"/>
        <w:rPr>
          <w:rFonts w:ascii="Tahoma" w:hAnsi="Tahoma" w:cs="Tahoma"/>
          <w:b/>
          <w:sz w:val="20"/>
          <w:szCs w:val="20"/>
        </w:rPr>
      </w:pPr>
      <w:r w:rsidRPr="00B37653">
        <w:rPr>
          <w:rFonts w:ascii="Tahoma" w:hAnsi="Tahoma" w:cs="Tahoma"/>
          <w:b/>
          <w:sz w:val="20"/>
          <w:szCs w:val="20"/>
        </w:rPr>
        <w:t xml:space="preserve">Protokół spotkania IOD </w:t>
      </w:r>
    </w:p>
    <w:p w:rsidR="00B37653" w:rsidRPr="00B37653" w:rsidRDefault="00B37653" w:rsidP="00B37653">
      <w:pPr>
        <w:tabs>
          <w:tab w:val="left" w:pos="8052"/>
        </w:tabs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B37653">
        <w:rPr>
          <w:rFonts w:ascii="Tahoma" w:hAnsi="Tahoma" w:cs="Tahoma"/>
          <w:b/>
          <w:sz w:val="20"/>
          <w:szCs w:val="20"/>
        </w:rPr>
        <w:t>w</w:t>
      </w:r>
      <w:proofErr w:type="gramEnd"/>
      <w:r w:rsidRPr="00B37653">
        <w:rPr>
          <w:rFonts w:ascii="Tahoma" w:hAnsi="Tahoma" w:cs="Tahoma"/>
          <w:b/>
          <w:sz w:val="20"/>
          <w:szCs w:val="20"/>
        </w:rPr>
        <w:t xml:space="preserve"> siedzibie Powiatowego Centrum Pomocy Rodzinie w Kamieniu Pomorskim</w:t>
      </w:r>
    </w:p>
    <w:p w:rsidR="00B37653" w:rsidRDefault="00B37653" w:rsidP="00B37653">
      <w:pPr>
        <w:tabs>
          <w:tab w:val="left" w:pos="8052"/>
        </w:tabs>
        <w:jc w:val="center"/>
        <w:rPr>
          <w:rFonts w:ascii="Tahoma" w:hAnsi="Tahoma" w:cs="Tahoma"/>
          <w:sz w:val="20"/>
          <w:szCs w:val="20"/>
        </w:rPr>
      </w:pPr>
    </w:p>
    <w:p w:rsidR="00B37653" w:rsidRDefault="00B37653" w:rsidP="00B37653">
      <w:pPr>
        <w:tabs>
          <w:tab w:val="left" w:pos="805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spotkania: ……………………………..</w:t>
      </w:r>
    </w:p>
    <w:p w:rsidR="00B37653" w:rsidRDefault="00B37653" w:rsidP="00B37653">
      <w:pPr>
        <w:tabs>
          <w:tab w:val="left" w:pos="805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Godzina rozpoczęcia: ………………………</w:t>
      </w:r>
    </w:p>
    <w:p w:rsidR="00B37653" w:rsidRDefault="00B37653" w:rsidP="00B37653">
      <w:pPr>
        <w:tabs>
          <w:tab w:val="left" w:pos="805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Godzina zakończenia: ……………………..</w:t>
      </w:r>
    </w:p>
    <w:p w:rsidR="00B37653" w:rsidRDefault="00B37653" w:rsidP="00B37653">
      <w:pPr>
        <w:tabs>
          <w:tab w:val="left" w:pos="8052"/>
        </w:tabs>
        <w:jc w:val="both"/>
        <w:rPr>
          <w:rFonts w:ascii="Tahoma" w:hAnsi="Tahoma" w:cs="Tahoma"/>
          <w:sz w:val="20"/>
          <w:szCs w:val="20"/>
        </w:rPr>
      </w:pPr>
    </w:p>
    <w:p w:rsidR="00B37653" w:rsidRDefault="00B37653" w:rsidP="00B37653">
      <w:pPr>
        <w:tabs>
          <w:tab w:val="left" w:pos="8052"/>
        </w:tabs>
        <w:jc w:val="both"/>
        <w:rPr>
          <w:rFonts w:ascii="Tahoma" w:hAnsi="Tahoma" w:cs="Tahoma"/>
          <w:sz w:val="20"/>
          <w:szCs w:val="20"/>
        </w:rPr>
      </w:pPr>
    </w:p>
    <w:p w:rsidR="00B37653" w:rsidRDefault="00B37653" w:rsidP="00B37653">
      <w:pPr>
        <w:tabs>
          <w:tab w:val="left" w:pos="805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……………………………………………..                                               ………………………………………………</w:t>
      </w:r>
    </w:p>
    <w:p w:rsidR="00B37653" w:rsidRPr="00B37653" w:rsidRDefault="00B37653" w:rsidP="00B37653">
      <w:pPr>
        <w:tabs>
          <w:tab w:val="left" w:pos="805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Podpis </w:t>
      </w:r>
      <w:proofErr w:type="gramStart"/>
      <w:r>
        <w:rPr>
          <w:rFonts w:ascii="Tahoma" w:hAnsi="Tahoma" w:cs="Tahoma"/>
          <w:sz w:val="20"/>
          <w:szCs w:val="20"/>
        </w:rPr>
        <w:t xml:space="preserve">IOD                                                  </w:t>
      </w:r>
      <w:proofErr w:type="gramEnd"/>
      <w:r>
        <w:rPr>
          <w:rFonts w:ascii="Tahoma" w:hAnsi="Tahoma" w:cs="Tahoma"/>
          <w:sz w:val="20"/>
          <w:szCs w:val="20"/>
        </w:rPr>
        <w:t xml:space="preserve">                      Podpis Zamawiającego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sectPr w:rsidR="00B37653" w:rsidRPr="00B37653" w:rsidSect="00A90BC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AE4"/>
    <w:multiLevelType w:val="hybridMultilevel"/>
    <w:tmpl w:val="F25A25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3E3A"/>
    <w:multiLevelType w:val="hybridMultilevel"/>
    <w:tmpl w:val="117880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8C2559"/>
    <w:multiLevelType w:val="hybridMultilevel"/>
    <w:tmpl w:val="82E0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010E"/>
    <w:multiLevelType w:val="hybridMultilevel"/>
    <w:tmpl w:val="4B66D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4EA9"/>
    <w:multiLevelType w:val="hybridMultilevel"/>
    <w:tmpl w:val="CAD83398"/>
    <w:lvl w:ilvl="0" w:tplc="3F38C51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587C"/>
    <w:multiLevelType w:val="hybridMultilevel"/>
    <w:tmpl w:val="9CC4997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E24CC3"/>
    <w:multiLevelType w:val="hybridMultilevel"/>
    <w:tmpl w:val="1F94E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D4B00"/>
    <w:multiLevelType w:val="hybridMultilevel"/>
    <w:tmpl w:val="08342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A14A2"/>
    <w:multiLevelType w:val="hybridMultilevel"/>
    <w:tmpl w:val="BE1CBC7E"/>
    <w:lvl w:ilvl="0" w:tplc="1270C40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DA14C6"/>
    <w:multiLevelType w:val="hybridMultilevel"/>
    <w:tmpl w:val="44EA1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9597F"/>
    <w:multiLevelType w:val="hybridMultilevel"/>
    <w:tmpl w:val="E228D94A"/>
    <w:lvl w:ilvl="0" w:tplc="536E13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F6A25"/>
    <w:multiLevelType w:val="hybridMultilevel"/>
    <w:tmpl w:val="9918B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94DD4"/>
    <w:multiLevelType w:val="hybridMultilevel"/>
    <w:tmpl w:val="2B662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C473E"/>
    <w:multiLevelType w:val="hybridMultilevel"/>
    <w:tmpl w:val="8BF236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0A13B36"/>
    <w:multiLevelType w:val="hybridMultilevel"/>
    <w:tmpl w:val="71BA65E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A086A"/>
    <w:multiLevelType w:val="hybridMultilevel"/>
    <w:tmpl w:val="1660BA1A"/>
    <w:lvl w:ilvl="0" w:tplc="95E61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A6F29"/>
    <w:multiLevelType w:val="hybridMultilevel"/>
    <w:tmpl w:val="88742A0C"/>
    <w:lvl w:ilvl="0" w:tplc="2F461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D3BB2"/>
    <w:multiLevelType w:val="hybridMultilevel"/>
    <w:tmpl w:val="6B48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D6DDB"/>
    <w:multiLevelType w:val="hybridMultilevel"/>
    <w:tmpl w:val="7D383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A0316"/>
    <w:multiLevelType w:val="multilevel"/>
    <w:tmpl w:val="7E90B8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56DB5C31"/>
    <w:multiLevelType w:val="hybridMultilevel"/>
    <w:tmpl w:val="FEE43D82"/>
    <w:lvl w:ilvl="0" w:tplc="95E61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B12A4"/>
    <w:multiLevelType w:val="hybridMultilevel"/>
    <w:tmpl w:val="64EE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53B8F"/>
    <w:multiLevelType w:val="hybridMultilevel"/>
    <w:tmpl w:val="34BA45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DD0B82"/>
    <w:multiLevelType w:val="hybridMultilevel"/>
    <w:tmpl w:val="B0C2A80A"/>
    <w:lvl w:ilvl="0" w:tplc="F3A22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71BED"/>
    <w:multiLevelType w:val="hybridMultilevel"/>
    <w:tmpl w:val="64EE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363B6"/>
    <w:multiLevelType w:val="hybridMultilevel"/>
    <w:tmpl w:val="99FE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8022A"/>
    <w:multiLevelType w:val="hybridMultilevel"/>
    <w:tmpl w:val="4C609794"/>
    <w:lvl w:ilvl="0" w:tplc="6FEABF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D4D2D"/>
    <w:multiLevelType w:val="hybridMultilevel"/>
    <w:tmpl w:val="D6DE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A23C6"/>
    <w:multiLevelType w:val="hybridMultilevel"/>
    <w:tmpl w:val="1FD6DEF4"/>
    <w:lvl w:ilvl="0" w:tplc="95E61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87166"/>
    <w:multiLevelType w:val="hybridMultilevel"/>
    <w:tmpl w:val="3ACC3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F75B4"/>
    <w:multiLevelType w:val="hybridMultilevel"/>
    <w:tmpl w:val="96BE6F1A"/>
    <w:lvl w:ilvl="0" w:tplc="3F38C51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F303A"/>
    <w:multiLevelType w:val="hybridMultilevel"/>
    <w:tmpl w:val="CE424D2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6AE35C9"/>
    <w:multiLevelType w:val="hybridMultilevel"/>
    <w:tmpl w:val="63EE422C"/>
    <w:lvl w:ilvl="0" w:tplc="142C494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56E1"/>
    <w:multiLevelType w:val="hybridMultilevel"/>
    <w:tmpl w:val="8468F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AF7730"/>
    <w:multiLevelType w:val="hybridMultilevel"/>
    <w:tmpl w:val="6BDA0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237B3"/>
    <w:multiLevelType w:val="hybridMultilevel"/>
    <w:tmpl w:val="2452B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C6F87"/>
    <w:multiLevelType w:val="hybridMultilevel"/>
    <w:tmpl w:val="30E2B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0"/>
  </w:num>
  <w:num w:numId="4">
    <w:abstractNumId w:val="5"/>
  </w:num>
  <w:num w:numId="5">
    <w:abstractNumId w:val="31"/>
  </w:num>
  <w:num w:numId="6">
    <w:abstractNumId w:val="7"/>
  </w:num>
  <w:num w:numId="7">
    <w:abstractNumId w:val="28"/>
  </w:num>
  <w:num w:numId="8">
    <w:abstractNumId w:val="33"/>
  </w:num>
  <w:num w:numId="9">
    <w:abstractNumId w:val="6"/>
  </w:num>
  <w:num w:numId="10">
    <w:abstractNumId w:val="3"/>
  </w:num>
  <w:num w:numId="11">
    <w:abstractNumId w:val="25"/>
  </w:num>
  <w:num w:numId="12">
    <w:abstractNumId w:val="23"/>
  </w:num>
  <w:num w:numId="13">
    <w:abstractNumId w:val="8"/>
  </w:num>
  <w:num w:numId="14">
    <w:abstractNumId w:val="13"/>
  </w:num>
  <w:num w:numId="15">
    <w:abstractNumId w:val="26"/>
  </w:num>
  <w:num w:numId="16">
    <w:abstractNumId w:val="16"/>
  </w:num>
  <w:num w:numId="17">
    <w:abstractNumId w:val="1"/>
  </w:num>
  <w:num w:numId="18">
    <w:abstractNumId w:val="1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0"/>
  </w:num>
  <w:num w:numId="22">
    <w:abstractNumId w:val="22"/>
  </w:num>
  <w:num w:numId="23">
    <w:abstractNumId w:val="19"/>
  </w:num>
  <w:num w:numId="24">
    <w:abstractNumId w:val="4"/>
  </w:num>
  <w:num w:numId="25">
    <w:abstractNumId w:val="29"/>
  </w:num>
  <w:num w:numId="26">
    <w:abstractNumId w:val="12"/>
  </w:num>
  <w:num w:numId="27">
    <w:abstractNumId w:val="21"/>
  </w:num>
  <w:num w:numId="28">
    <w:abstractNumId w:val="24"/>
  </w:num>
  <w:num w:numId="29">
    <w:abstractNumId w:val="2"/>
  </w:num>
  <w:num w:numId="30">
    <w:abstractNumId w:val="27"/>
  </w:num>
  <w:num w:numId="31">
    <w:abstractNumId w:val="20"/>
  </w:num>
  <w:num w:numId="32">
    <w:abstractNumId w:val="15"/>
  </w:num>
  <w:num w:numId="33">
    <w:abstractNumId w:val="36"/>
  </w:num>
  <w:num w:numId="34">
    <w:abstractNumId w:val="34"/>
  </w:num>
  <w:num w:numId="35">
    <w:abstractNumId w:val="17"/>
  </w:num>
  <w:num w:numId="36">
    <w:abstractNumId w:val="1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8"/>
    <w:rsid w:val="000134AB"/>
    <w:rsid w:val="00046379"/>
    <w:rsid w:val="00054198"/>
    <w:rsid w:val="00080FDD"/>
    <w:rsid w:val="000B3B95"/>
    <w:rsid w:val="000C186B"/>
    <w:rsid w:val="000C1949"/>
    <w:rsid w:val="000E5F4A"/>
    <w:rsid w:val="000F2030"/>
    <w:rsid w:val="0010365D"/>
    <w:rsid w:val="00104631"/>
    <w:rsid w:val="00113FE5"/>
    <w:rsid w:val="001351FD"/>
    <w:rsid w:val="00141639"/>
    <w:rsid w:val="00141AB7"/>
    <w:rsid w:val="00170840"/>
    <w:rsid w:val="00171D1B"/>
    <w:rsid w:val="001D7098"/>
    <w:rsid w:val="001F19B3"/>
    <w:rsid w:val="0022361F"/>
    <w:rsid w:val="00224ABF"/>
    <w:rsid w:val="00235259"/>
    <w:rsid w:val="00235DEB"/>
    <w:rsid w:val="00283FBA"/>
    <w:rsid w:val="002C03A2"/>
    <w:rsid w:val="002D2A53"/>
    <w:rsid w:val="00322231"/>
    <w:rsid w:val="00335075"/>
    <w:rsid w:val="003504F5"/>
    <w:rsid w:val="00384F85"/>
    <w:rsid w:val="00435712"/>
    <w:rsid w:val="00467E90"/>
    <w:rsid w:val="004E2A6E"/>
    <w:rsid w:val="004E2FFD"/>
    <w:rsid w:val="004E40A9"/>
    <w:rsid w:val="00515249"/>
    <w:rsid w:val="005211CB"/>
    <w:rsid w:val="00524ABC"/>
    <w:rsid w:val="00555CDF"/>
    <w:rsid w:val="00575C47"/>
    <w:rsid w:val="005C2AD8"/>
    <w:rsid w:val="005C72FC"/>
    <w:rsid w:val="005D5032"/>
    <w:rsid w:val="006576CA"/>
    <w:rsid w:val="00670231"/>
    <w:rsid w:val="0067765C"/>
    <w:rsid w:val="006850EB"/>
    <w:rsid w:val="006F10C1"/>
    <w:rsid w:val="006F35B3"/>
    <w:rsid w:val="00711207"/>
    <w:rsid w:val="00734277"/>
    <w:rsid w:val="00774FCA"/>
    <w:rsid w:val="00776E78"/>
    <w:rsid w:val="0079660F"/>
    <w:rsid w:val="007D73E1"/>
    <w:rsid w:val="008048F2"/>
    <w:rsid w:val="0081229D"/>
    <w:rsid w:val="00826B3A"/>
    <w:rsid w:val="0083389B"/>
    <w:rsid w:val="00835929"/>
    <w:rsid w:val="008459F8"/>
    <w:rsid w:val="00845E40"/>
    <w:rsid w:val="00852451"/>
    <w:rsid w:val="008D43CF"/>
    <w:rsid w:val="008D71F8"/>
    <w:rsid w:val="008E3AEC"/>
    <w:rsid w:val="009640AB"/>
    <w:rsid w:val="00982140"/>
    <w:rsid w:val="009D3A8F"/>
    <w:rsid w:val="009D6685"/>
    <w:rsid w:val="009F3A68"/>
    <w:rsid w:val="00A1720A"/>
    <w:rsid w:val="00A449AB"/>
    <w:rsid w:val="00A60A08"/>
    <w:rsid w:val="00A90BCB"/>
    <w:rsid w:val="00A92523"/>
    <w:rsid w:val="00B05425"/>
    <w:rsid w:val="00B37653"/>
    <w:rsid w:val="00B40B02"/>
    <w:rsid w:val="00B5414D"/>
    <w:rsid w:val="00B80BEE"/>
    <w:rsid w:val="00BA1E0F"/>
    <w:rsid w:val="00BC14EB"/>
    <w:rsid w:val="00BC2B7C"/>
    <w:rsid w:val="00BD7A5E"/>
    <w:rsid w:val="00C14232"/>
    <w:rsid w:val="00C46B50"/>
    <w:rsid w:val="00C46D1A"/>
    <w:rsid w:val="00C5425E"/>
    <w:rsid w:val="00C65D4A"/>
    <w:rsid w:val="00C6623E"/>
    <w:rsid w:val="00C76907"/>
    <w:rsid w:val="00C90047"/>
    <w:rsid w:val="00C968B5"/>
    <w:rsid w:val="00CE514B"/>
    <w:rsid w:val="00D02885"/>
    <w:rsid w:val="00D104A9"/>
    <w:rsid w:val="00D25927"/>
    <w:rsid w:val="00D27B90"/>
    <w:rsid w:val="00D563FE"/>
    <w:rsid w:val="00D56755"/>
    <w:rsid w:val="00D64912"/>
    <w:rsid w:val="00DA64E3"/>
    <w:rsid w:val="00DC0503"/>
    <w:rsid w:val="00DC155E"/>
    <w:rsid w:val="00DC3969"/>
    <w:rsid w:val="00DD3B3E"/>
    <w:rsid w:val="00E10095"/>
    <w:rsid w:val="00E51D24"/>
    <w:rsid w:val="00E70DAD"/>
    <w:rsid w:val="00E71186"/>
    <w:rsid w:val="00E85BB3"/>
    <w:rsid w:val="00EB0FD6"/>
    <w:rsid w:val="00EB434F"/>
    <w:rsid w:val="00EE7461"/>
    <w:rsid w:val="00EF6810"/>
    <w:rsid w:val="00F355FE"/>
    <w:rsid w:val="00F4775F"/>
    <w:rsid w:val="00F7234C"/>
    <w:rsid w:val="00FA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1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1207"/>
    <w:rPr>
      <w:b/>
      <w:bCs/>
    </w:rPr>
  </w:style>
  <w:style w:type="table" w:styleId="Tabela-Siatka">
    <w:name w:val="Table Grid"/>
    <w:basedOn w:val="Standardowy"/>
    <w:uiPriority w:val="59"/>
    <w:rsid w:val="0035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6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8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8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8D43CF"/>
    <w:pPr>
      <w:spacing w:after="0"/>
    </w:pPr>
    <w:rPr>
      <w:rFonts w:ascii="Arial" w:eastAsia="Arial" w:hAnsi="Arial" w:cs="Arial"/>
      <w:color w:val="000000"/>
    </w:rPr>
  </w:style>
  <w:style w:type="paragraph" w:customStyle="1" w:styleId="Standard">
    <w:name w:val="Standard"/>
    <w:rsid w:val="00A925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1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1207"/>
    <w:rPr>
      <w:b/>
      <w:bCs/>
    </w:rPr>
  </w:style>
  <w:style w:type="table" w:styleId="Tabela-Siatka">
    <w:name w:val="Table Grid"/>
    <w:basedOn w:val="Standardowy"/>
    <w:uiPriority w:val="59"/>
    <w:rsid w:val="0035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6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8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8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8D43CF"/>
    <w:pPr>
      <w:spacing w:after="0"/>
    </w:pPr>
    <w:rPr>
      <w:rFonts w:ascii="Arial" w:eastAsia="Arial" w:hAnsi="Arial" w:cs="Arial"/>
      <w:color w:val="000000"/>
    </w:rPr>
  </w:style>
  <w:style w:type="paragraph" w:customStyle="1" w:styleId="Standard">
    <w:name w:val="Standard"/>
    <w:rsid w:val="00A925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E48CF-1E4E-4F56-80C9-FB60BF5E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1850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Kamień Pomorski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 Ka</dc:creator>
  <cp:lastModifiedBy>Anna Kwaśniak</cp:lastModifiedBy>
  <cp:revision>14</cp:revision>
  <cp:lastPrinted>2020-02-11T08:14:00Z</cp:lastPrinted>
  <dcterms:created xsi:type="dcterms:W3CDTF">2019-01-24T13:11:00Z</dcterms:created>
  <dcterms:modified xsi:type="dcterms:W3CDTF">2020-02-11T08:14:00Z</dcterms:modified>
</cp:coreProperties>
</file>