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89B" w:rsidRPr="005F6412" w:rsidRDefault="00ED789B" w:rsidP="00ED789B">
      <w:pPr>
        <w:pStyle w:val="Nagwek4"/>
        <w:spacing w:line="360" w:lineRule="auto"/>
        <w:jc w:val="right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Załącznik nr </w:t>
      </w:r>
      <w:r>
        <w:rPr>
          <w:rFonts w:ascii="Century Gothic" w:hAnsi="Century Gothic"/>
          <w:sz w:val="20"/>
          <w:szCs w:val="20"/>
        </w:rPr>
        <w:t>1</w:t>
      </w:r>
    </w:p>
    <w:p w:rsidR="00ED789B" w:rsidRPr="005F6412" w:rsidRDefault="00ED789B" w:rsidP="00ED789B">
      <w:pPr>
        <w:pStyle w:val="Nagwek4"/>
        <w:spacing w:line="360" w:lineRule="auto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Cs w:val="0"/>
          <w:sz w:val="20"/>
          <w:szCs w:val="20"/>
        </w:rPr>
        <w:t>INFORMACJE DOTYCZĄCE PRZETWARZANIA DANYCH OSOBOWYCH</w:t>
      </w:r>
    </w:p>
    <w:p w:rsidR="00ED789B" w:rsidRDefault="00ED789B" w:rsidP="00ED789B">
      <w:pPr>
        <w:pStyle w:val="Default"/>
        <w:numPr>
          <w:ilvl w:val="0"/>
          <w:numId w:val="1"/>
        </w:numPr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5743A4">
        <w:rPr>
          <w:rFonts w:ascii="Century Gothic" w:hAnsi="Century Gothic"/>
          <w:sz w:val="20"/>
          <w:szCs w:val="20"/>
        </w:rPr>
        <w:t xml:space="preserve">Administratorem danych osobowych jest Powiatowe Centrum Pomocy Rodzinie w Kamieniu Pomorskim, ul. Wolińska 7B, 72-400 Kamień Pomorski. Kontakt możliwy jest pod numerem telefonu: 91 382 33 86 oraz adresem e-mail: </w:t>
      </w:r>
      <w:hyperlink r:id="rId5" w:history="1">
        <w:r w:rsidRPr="00777AC4">
          <w:rPr>
            <w:rStyle w:val="Hipercze"/>
            <w:rFonts w:ascii="Century Gothic" w:hAnsi="Century Gothic"/>
            <w:sz w:val="20"/>
            <w:szCs w:val="20"/>
          </w:rPr>
          <w:t>sekretariat@pcprkamienpomorski.pl</w:t>
        </w:r>
      </w:hyperlink>
    </w:p>
    <w:p w:rsidR="00ED789B" w:rsidRDefault="00ED789B" w:rsidP="00ED789B">
      <w:pPr>
        <w:pStyle w:val="Default"/>
        <w:numPr>
          <w:ilvl w:val="0"/>
          <w:numId w:val="1"/>
        </w:numPr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5743A4">
        <w:rPr>
          <w:rFonts w:ascii="Century Gothic" w:hAnsi="Century Gothic"/>
          <w:sz w:val="20"/>
          <w:szCs w:val="20"/>
        </w:rPr>
        <w:t xml:space="preserve">W sprawach dotyczących przetwarzania danych osobowych można kontaktować się z Inspektorem Ochrony Danych pod adresem e-mail: </w:t>
      </w:r>
      <w:hyperlink r:id="rId6" w:history="1">
        <w:r w:rsidRPr="005743A4">
          <w:rPr>
            <w:rStyle w:val="Hipercze"/>
            <w:rFonts w:ascii="Century Gothic" w:hAnsi="Century Gothic"/>
            <w:sz w:val="20"/>
            <w:szCs w:val="20"/>
          </w:rPr>
          <w:t>bkaniuk@proinspektor.pl</w:t>
        </w:r>
      </w:hyperlink>
    </w:p>
    <w:p w:rsidR="00ED789B" w:rsidRPr="005743A4" w:rsidRDefault="00ED789B" w:rsidP="00ED789B">
      <w:pPr>
        <w:pStyle w:val="Default"/>
        <w:numPr>
          <w:ilvl w:val="0"/>
          <w:numId w:val="1"/>
        </w:numPr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5743A4">
        <w:rPr>
          <w:rFonts w:ascii="Century Gothic" w:hAnsi="Century Gothic"/>
          <w:sz w:val="20"/>
          <w:szCs w:val="20"/>
        </w:rPr>
        <w:t>Dane osobowe uczestników konkursu plastycznego „Mój przyjaciel CZŁOWIEK” (imię i nazwisko, wiek, dane przedszkola) przetwarzane są w celu:</w:t>
      </w:r>
    </w:p>
    <w:p w:rsidR="00ED789B" w:rsidRPr="00307BED" w:rsidRDefault="00ED789B" w:rsidP="00ED789B">
      <w:pPr>
        <w:pStyle w:val="Default"/>
        <w:numPr>
          <w:ilvl w:val="0"/>
          <w:numId w:val="2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307BED">
        <w:rPr>
          <w:rFonts w:ascii="Century Gothic" w:hAnsi="Century Gothic"/>
          <w:sz w:val="20"/>
          <w:szCs w:val="20"/>
        </w:rPr>
        <w:t>organizacji i przeprowadzenia konkursu,</w:t>
      </w:r>
    </w:p>
    <w:p w:rsidR="00ED789B" w:rsidRPr="00307BED" w:rsidRDefault="00ED789B" w:rsidP="00ED789B">
      <w:pPr>
        <w:pStyle w:val="Default"/>
        <w:numPr>
          <w:ilvl w:val="0"/>
          <w:numId w:val="2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307BED">
        <w:rPr>
          <w:rFonts w:ascii="Century Gothic" w:hAnsi="Century Gothic"/>
          <w:sz w:val="20"/>
          <w:szCs w:val="20"/>
        </w:rPr>
        <w:t>wyłonienia laureatów konkursu.</w:t>
      </w:r>
    </w:p>
    <w:p w:rsidR="00ED789B" w:rsidRDefault="00ED789B" w:rsidP="00ED789B">
      <w:pPr>
        <w:pStyle w:val="Default"/>
        <w:numPr>
          <w:ilvl w:val="0"/>
          <w:numId w:val="1"/>
        </w:numPr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9F3E41">
        <w:rPr>
          <w:rFonts w:ascii="Century Gothic" w:hAnsi="Century Gothic"/>
          <w:sz w:val="20"/>
          <w:szCs w:val="20"/>
        </w:rPr>
        <w:t>Podstawą przetwarzania danych jest realizacja zadania publicznego polegającego na prowadzeniu działań profilaktycznych i edukacyjnych w ramach lokalnej kampanii społecznej dotyczącej przeciwdziałania przemocy.</w:t>
      </w:r>
    </w:p>
    <w:p w:rsidR="00ED789B" w:rsidRDefault="00ED789B" w:rsidP="00ED789B">
      <w:pPr>
        <w:pStyle w:val="Default"/>
        <w:numPr>
          <w:ilvl w:val="0"/>
          <w:numId w:val="1"/>
        </w:numPr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9F3E41">
        <w:rPr>
          <w:rFonts w:ascii="Century Gothic" w:hAnsi="Century Gothic"/>
          <w:sz w:val="20"/>
          <w:szCs w:val="20"/>
        </w:rPr>
        <w:t xml:space="preserve">Umieszczenie danych osobowych dziecka na pracy, ich prezentowanie w ramach wystawy prac konkursowych, </w:t>
      </w:r>
      <w:r>
        <w:rPr>
          <w:rFonts w:ascii="Century Gothic" w:hAnsi="Century Gothic"/>
          <w:sz w:val="20"/>
          <w:szCs w:val="20"/>
        </w:rPr>
        <w:t xml:space="preserve">publikacja danych laureatów, </w:t>
      </w:r>
      <w:r w:rsidRPr="009F3E41">
        <w:rPr>
          <w:rFonts w:ascii="Century Gothic" w:hAnsi="Century Gothic"/>
          <w:sz w:val="20"/>
          <w:szCs w:val="20"/>
        </w:rPr>
        <w:t xml:space="preserve">a także utrwalanie </w:t>
      </w:r>
      <w:r>
        <w:rPr>
          <w:rFonts w:ascii="Century Gothic" w:hAnsi="Century Gothic"/>
          <w:sz w:val="20"/>
          <w:szCs w:val="20"/>
        </w:rPr>
        <w:br/>
      </w:r>
      <w:r w:rsidRPr="009F3E41">
        <w:rPr>
          <w:rFonts w:ascii="Century Gothic" w:hAnsi="Century Gothic"/>
          <w:sz w:val="20"/>
          <w:szCs w:val="20"/>
        </w:rPr>
        <w:t>i rozpowszechnianie wizerunku dziecka odbywa się wyłącznie na podstawie odrębnej zgody rodzica lub opiekuna prawnego</w:t>
      </w:r>
      <w:r>
        <w:rPr>
          <w:rFonts w:ascii="Century Gothic" w:hAnsi="Century Gothic"/>
          <w:sz w:val="20"/>
          <w:szCs w:val="20"/>
        </w:rPr>
        <w:t>.</w:t>
      </w:r>
    </w:p>
    <w:p w:rsidR="00ED789B" w:rsidRDefault="00ED789B" w:rsidP="00ED789B">
      <w:pPr>
        <w:pStyle w:val="Default"/>
        <w:numPr>
          <w:ilvl w:val="0"/>
          <w:numId w:val="1"/>
        </w:numPr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791F85">
        <w:rPr>
          <w:rFonts w:ascii="Century Gothic" w:hAnsi="Century Gothic"/>
          <w:sz w:val="20"/>
          <w:szCs w:val="20"/>
        </w:rPr>
        <w:t>W przypadku wyrażenia zgody dane osobowe oraz wizerunek mogą zostać opublikowane wyłącznie na stronie internetowej Powiatowego Centrum Pomocy Rodzinie w Kamieniu Pomorskim oraz w ramach wystawy prac konkursowych.</w:t>
      </w:r>
    </w:p>
    <w:p w:rsidR="00ED789B" w:rsidRDefault="00ED789B" w:rsidP="00ED789B">
      <w:pPr>
        <w:pStyle w:val="Default"/>
        <w:numPr>
          <w:ilvl w:val="0"/>
          <w:numId w:val="1"/>
        </w:numPr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E31292">
        <w:rPr>
          <w:rFonts w:ascii="Century Gothic" w:hAnsi="Century Gothic"/>
          <w:sz w:val="20"/>
          <w:szCs w:val="20"/>
        </w:rPr>
        <w:t xml:space="preserve">Dane osobowe będą przetwarzane przez okres niezbędny do realizacji konkursu oraz jego rozliczenia. W przypadku danych przetwarzanych na podstawie zgody będą one przetwarzane nie dłużej niż do czasu zakończenia konkursu i związanych z nim działań </w:t>
      </w:r>
      <w:r>
        <w:rPr>
          <w:rFonts w:ascii="Century Gothic" w:hAnsi="Century Gothic"/>
          <w:sz w:val="20"/>
          <w:szCs w:val="20"/>
        </w:rPr>
        <w:br/>
      </w:r>
      <w:bookmarkStart w:id="0" w:name="_GoBack"/>
      <w:bookmarkEnd w:id="0"/>
      <w:r w:rsidRPr="00E31292">
        <w:rPr>
          <w:rFonts w:ascii="Century Gothic" w:hAnsi="Century Gothic"/>
          <w:sz w:val="20"/>
          <w:szCs w:val="20"/>
        </w:rPr>
        <w:t>(w tym wystawy), jednak nie dłużej niż do momentu wycofania zgody.</w:t>
      </w:r>
    </w:p>
    <w:p w:rsidR="00ED789B" w:rsidRPr="00E31292" w:rsidRDefault="00ED789B" w:rsidP="00ED789B">
      <w:pPr>
        <w:pStyle w:val="Default"/>
        <w:numPr>
          <w:ilvl w:val="0"/>
          <w:numId w:val="1"/>
        </w:numPr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E31292">
        <w:rPr>
          <w:rFonts w:ascii="Century Gothic" w:hAnsi="Century Gothic"/>
          <w:sz w:val="20"/>
          <w:szCs w:val="20"/>
        </w:rPr>
        <w:t>Przysługuje Pani/Panu prawo do:</w:t>
      </w:r>
    </w:p>
    <w:p w:rsidR="00ED789B" w:rsidRPr="00307BED" w:rsidRDefault="00ED789B" w:rsidP="00ED789B">
      <w:pPr>
        <w:pStyle w:val="Default"/>
        <w:numPr>
          <w:ilvl w:val="0"/>
          <w:numId w:val="3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307BED">
        <w:rPr>
          <w:rFonts w:ascii="Century Gothic" w:hAnsi="Century Gothic"/>
          <w:sz w:val="20"/>
          <w:szCs w:val="20"/>
        </w:rPr>
        <w:t>dostępu do danych osobowych oraz ich sprostowania,</w:t>
      </w:r>
    </w:p>
    <w:p w:rsidR="00ED789B" w:rsidRPr="00307BED" w:rsidRDefault="00ED789B" w:rsidP="00ED789B">
      <w:pPr>
        <w:pStyle w:val="Default"/>
        <w:numPr>
          <w:ilvl w:val="0"/>
          <w:numId w:val="3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307BED">
        <w:rPr>
          <w:rFonts w:ascii="Century Gothic" w:hAnsi="Century Gothic"/>
          <w:sz w:val="20"/>
          <w:szCs w:val="20"/>
        </w:rPr>
        <w:t>usunięcia danych (w przypadkach przewidzianych prawem),</w:t>
      </w:r>
    </w:p>
    <w:p w:rsidR="00ED789B" w:rsidRPr="00307BED" w:rsidRDefault="00ED789B" w:rsidP="00ED789B">
      <w:pPr>
        <w:pStyle w:val="Default"/>
        <w:numPr>
          <w:ilvl w:val="0"/>
          <w:numId w:val="3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307BED">
        <w:rPr>
          <w:rFonts w:ascii="Century Gothic" w:hAnsi="Century Gothic"/>
          <w:sz w:val="20"/>
          <w:szCs w:val="20"/>
        </w:rPr>
        <w:t>ograniczenia przetwarzania lub wniesienia sprzeciwu wobec przetwarzania danych przetwarzanych na podstawie art. 6 ust. 1 lit. e RODO,</w:t>
      </w:r>
    </w:p>
    <w:p w:rsidR="00ED789B" w:rsidRPr="00307BED" w:rsidRDefault="00ED789B" w:rsidP="00ED789B">
      <w:pPr>
        <w:pStyle w:val="Default"/>
        <w:numPr>
          <w:ilvl w:val="0"/>
          <w:numId w:val="3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307BED">
        <w:rPr>
          <w:rFonts w:ascii="Century Gothic" w:hAnsi="Century Gothic"/>
          <w:sz w:val="20"/>
          <w:szCs w:val="20"/>
        </w:rPr>
        <w:t>cofnięcia zgody w dowolnym momencie – w zakresie, w jakim przetwarzanie odbywa się na podstawie zgody (bez wpływu na zgodność z prawem przetwarzania dokonanego przed jej cofnięciem),</w:t>
      </w:r>
    </w:p>
    <w:p w:rsidR="00ED789B" w:rsidRPr="00307BED" w:rsidRDefault="00ED789B" w:rsidP="00ED789B">
      <w:pPr>
        <w:pStyle w:val="Default"/>
        <w:numPr>
          <w:ilvl w:val="0"/>
          <w:numId w:val="3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307BED">
        <w:rPr>
          <w:rFonts w:ascii="Century Gothic" w:hAnsi="Century Gothic"/>
          <w:sz w:val="20"/>
          <w:szCs w:val="20"/>
        </w:rPr>
        <w:t>wniesienia skargi do Prezesa Urzędu Ochrony Danych Osobowych.</w:t>
      </w:r>
    </w:p>
    <w:p w:rsidR="00ED789B" w:rsidRDefault="00ED789B" w:rsidP="00ED789B">
      <w:pPr>
        <w:spacing w:line="36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:rsidR="00ED789B" w:rsidRDefault="00ED789B" w:rsidP="00ED789B">
      <w:pPr>
        <w:spacing w:line="36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5F6412">
        <w:rPr>
          <w:rFonts w:ascii="Century Gothic" w:hAnsi="Century Gothic"/>
          <w:b/>
          <w:sz w:val="20"/>
          <w:szCs w:val="20"/>
          <w:u w:val="single"/>
        </w:rPr>
        <w:t>Organizacja konkursu jest związana z koniecznością przetwarzania danych osobowych,</w:t>
      </w:r>
    </w:p>
    <w:p w:rsidR="00ED789B" w:rsidRDefault="00ED789B" w:rsidP="00ED789B">
      <w:pPr>
        <w:spacing w:line="36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5F6412">
        <w:rPr>
          <w:rFonts w:ascii="Century Gothic" w:hAnsi="Century Gothic"/>
          <w:b/>
          <w:sz w:val="20"/>
          <w:szCs w:val="20"/>
          <w:u w:val="single"/>
        </w:rPr>
        <w:t xml:space="preserve">w związku z tym osoba biorąca czynny udział w tym wydarzeniu jest zobowiązana do </w:t>
      </w:r>
      <w:r>
        <w:rPr>
          <w:rFonts w:ascii="Century Gothic" w:hAnsi="Century Gothic"/>
          <w:b/>
          <w:sz w:val="20"/>
          <w:szCs w:val="20"/>
          <w:u w:val="single"/>
        </w:rPr>
        <w:t>ich</w:t>
      </w:r>
    </w:p>
    <w:p w:rsidR="00D10C4A" w:rsidRDefault="00ED789B" w:rsidP="00ED789B">
      <w:pPr>
        <w:jc w:val="center"/>
      </w:pPr>
      <w:r>
        <w:rPr>
          <w:rFonts w:ascii="Century Gothic" w:hAnsi="Century Gothic"/>
          <w:b/>
          <w:sz w:val="20"/>
          <w:szCs w:val="20"/>
          <w:u w:val="single"/>
        </w:rPr>
        <w:t xml:space="preserve">podania </w:t>
      </w:r>
      <w:r w:rsidRPr="0092321A">
        <w:rPr>
          <w:rFonts w:ascii="Century Gothic" w:hAnsi="Century Gothic"/>
          <w:b/>
          <w:sz w:val="20"/>
          <w:szCs w:val="20"/>
          <w:u w:val="single"/>
        </w:rPr>
        <w:t>co jest warunkiem udziału w konkursie</w:t>
      </w:r>
      <w:r>
        <w:rPr>
          <w:rFonts w:ascii="Century Gothic" w:hAnsi="Century Gothic"/>
          <w:b/>
          <w:sz w:val="20"/>
          <w:szCs w:val="20"/>
          <w:u w:val="single"/>
        </w:rPr>
        <w:t>.</w:t>
      </w:r>
    </w:p>
    <w:sectPr w:rsidR="00D1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B5ACC"/>
    <w:multiLevelType w:val="hybridMultilevel"/>
    <w:tmpl w:val="386CDE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F1132"/>
    <w:multiLevelType w:val="hybridMultilevel"/>
    <w:tmpl w:val="618A8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13734C"/>
    <w:multiLevelType w:val="hybridMultilevel"/>
    <w:tmpl w:val="DB5CDF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89B"/>
    <w:rsid w:val="00D10C4A"/>
    <w:rsid w:val="00ED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A9BF3-DA5B-4C7B-8B37-EF00B788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789B"/>
    <w:pPr>
      <w:spacing w:after="200" w:line="276" w:lineRule="auto"/>
    </w:pPr>
    <w:rPr>
      <w:rFonts w:eastAsiaTheme="minorEastAsia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ED78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ED789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Default">
    <w:name w:val="Default"/>
    <w:rsid w:val="00ED789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D7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sekretariat@pcprkamienpomor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Liszka</dc:creator>
  <cp:keywords/>
  <dc:description/>
  <cp:lastModifiedBy>Kinga Liszka</cp:lastModifiedBy>
  <cp:revision>1</cp:revision>
  <dcterms:created xsi:type="dcterms:W3CDTF">2026-04-07T11:27:00Z</dcterms:created>
  <dcterms:modified xsi:type="dcterms:W3CDTF">2026-04-07T11:27:00Z</dcterms:modified>
</cp:coreProperties>
</file>