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</w:t>
      </w:r>
      <w:r w:rsidR="00D85302">
        <w:rPr>
          <w:b/>
        </w:rPr>
        <w:t>5</w:t>
      </w:r>
      <w:r w:rsidRPr="006B2442">
        <w:rPr>
          <w:b/>
        </w:rPr>
        <w:t xml:space="preserve">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netto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Wartość VAT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  <w:r w:rsidR="000B3D7A" w:rsidRPr="000B3D7A">
              <w:rPr>
                <w:sz w:val="18"/>
                <w:vertAlign w:val="superscript"/>
              </w:rPr>
              <w:t>1)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jednostkowa brutto </w:t>
            </w:r>
          </w:p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  <w:r w:rsidR="000B3D7A">
              <w:rPr>
                <w:sz w:val="18"/>
                <w:vertAlign w:val="superscript"/>
              </w:rPr>
              <w:t>2)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0B3D7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="000B3D7A">
              <w:rPr>
                <w:sz w:val="18"/>
                <w:vertAlign w:val="superscript"/>
              </w:rPr>
              <w:t>3)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r w:rsidRPr="00B34238">
              <w:rPr>
                <w:sz w:val="18"/>
              </w:rPr>
              <w:t>do 500</w:t>
            </w:r>
            <w:r w:rsidR="00F31E5D">
              <w:rPr>
                <w:sz w:val="18"/>
              </w:rPr>
              <w:t xml:space="preserve"> </w:t>
            </w:r>
            <w:r w:rsidRPr="00B34238">
              <w:rPr>
                <w:sz w:val="18"/>
              </w:rPr>
              <w:t>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1C0E76" w:rsidP="00D4112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  <w:r w:rsidR="00D41126">
              <w:rPr>
                <w:sz w:val="18"/>
              </w:rPr>
              <w:t>3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35303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E017F" w:rsidTr="00AD3AAC">
        <w:trPr>
          <w:trHeight w:val="439"/>
        </w:trPr>
        <w:tc>
          <w:tcPr>
            <w:tcW w:w="437" w:type="dxa"/>
            <w:vMerge w:val="restart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5303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2597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AE017F" w:rsidP="0035303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 w:rsidR="00353036">
              <w:rPr>
                <w:sz w:val="18"/>
              </w:rPr>
              <w:t>129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996930">
            <w:pPr>
              <w:pStyle w:val="Akapitzlist"/>
              <w:ind w:left="0"/>
              <w:rPr>
                <w:sz w:val="18"/>
              </w:rPr>
            </w:pPr>
            <w:r w:rsidRPr="0020364D">
              <w:rPr>
                <w:sz w:val="18"/>
                <w:u w:val="single"/>
              </w:rPr>
              <w:t>Zwrot</w:t>
            </w:r>
            <w:r>
              <w:rPr>
                <w:sz w:val="18"/>
              </w:rPr>
              <w:t xml:space="preserve"> </w:t>
            </w:r>
            <w:bookmarkStart w:id="0" w:name="_GoBack"/>
            <w:bookmarkEnd w:id="0"/>
            <w:r>
              <w:rPr>
                <w:sz w:val="18"/>
              </w:rPr>
              <w:t xml:space="preserve">usługa </w:t>
            </w:r>
            <w:r w:rsidR="0020364D">
              <w:rPr>
                <w:sz w:val="18"/>
              </w:rPr>
              <w:t>zwrotne potwierdzenie</w:t>
            </w:r>
            <w:r>
              <w:rPr>
                <w:sz w:val="18"/>
              </w:rPr>
              <w:t xml:space="preserve"> odbioru</w:t>
            </w:r>
            <w:r w:rsidR="00835C9A">
              <w:rPr>
                <w:sz w:val="18"/>
              </w:rPr>
              <w:t xml:space="preserve"> do 500g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53036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127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1000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EF2BFD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E017F" w:rsidRDefault="003F3611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046771">
        <w:tc>
          <w:tcPr>
            <w:tcW w:w="8468" w:type="dxa"/>
            <w:gridSpan w:val="7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EF2BFD" w:rsidTr="00AD3AAC">
        <w:tc>
          <w:tcPr>
            <w:tcW w:w="437" w:type="dxa"/>
          </w:tcPr>
          <w:p w:rsidR="00EF2BFD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EF2BFD" w:rsidRDefault="00EF2BFD" w:rsidP="000B3D7A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</w:t>
            </w:r>
            <w:r w:rsidR="000B3D7A">
              <w:rPr>
                <w:sz w:val="18"/>
                <w:vertAlign w:val="superscript"/>
              </w:rPr>
              <w:t>4)</w:t>
            </w:r>
            <w:r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F2BFD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 w:val="restart"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E93274">
        <w:tc>
          <w:tcPr>
            <w:tcW w:w="5951" w:type="dxa"/>
            <w:gridSpan w:val="5"/>
          </w:tcPr>
          <w:p w:rsidR="00EF2BFD" w:rsidRPr="000B3D7A" w:rsidRDefault="00EF2BFD" w:rsidP="00812FFE">
            <w:pPr>
              <w:pStyle w:val="Akapitzlist"/>
              <w:ind w:left="0"/>
              <w:jc w:val="right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Cena brutto</w:t>
            </w:r>
            <w:r w:rsidR="000B3D7A">
              <w:rPr>
                <w:sz w:val="18"/>
                <w:vertAlign w:val="superscript"/>
              </w:rPr>
              <w:t>5)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64"/>
        <w:gridCol w:w="7904"/>
      </w:tblGrid>
      <w:tr w:rsidR="00812FFE" w:rsidTr="00812FFE">
        <w:tc>
          <w:tcPr>
            <w:tcW w:w="564" w:type="dxa"/>
            <w:vAlign w:val="center"/>
          </w:tcPr>
          <w:p w:rsidR="00812FFE" w:rsidRPr="000B3D7A" w:rsidRDefault="000B3D7A" w:rsidP="00812FFE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1)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Liczby wpisane w kolumnie 5 stanowią szacunkową średnią ilość przesyłek nadawanych przez Zamawiającego w okresie</w:t>
            </w:r>
            <w:r w:rsidR="003814EF">
              <w:rPr>
                <w:rFonts w:ascii="Tahoma" w:hAnsi="Tahoma" w:cs="Tahoma"/>
                <w:sz w:val="14"/>
                <w:szCs w:val="20"/>
              </w:rPr>
              <w:t xml:space="preserve"> 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0B3D7A" w:rsidRDefault="000B3D7A" w:rsidP="00517007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2)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3)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4)</w:t>
            </w:r>
          </w:p>
        </w:tc>
        <w:tc>
          <w:tcPr>
            <w:tcW w:w="7904" w:type="dxa"/>
          </w:tcPr>
          <w:p w:rsidR="00334B9F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Strefa A to przesyłki doręczane na terenie Europy łącznie z Cyprem, całą Rosją i Izraelem oraz pozycja dotyczy przesyłki poleconej w obrocie zagranicznym</w:t>
            </w:r>
          </w:p>
        </w:tc>
      </w:tr>
      <w:tr w:rsidR="000B3D7A" w:rsidTr="00517007">
        <w:tc>
          <w:tcPr>
            <w:tcW w:w="564" w:type="dxa"/>
            <w:vAlign w:val="center"/>
          </w:tcPr>
          <w:p w:rsidR="000B3D7A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5)</w:t>
            </w:r>
          </w:p>
        </w:tc>
        <w:tc>
          <w:tcPr>
            <w:tcW w:w="7904" w:type="dxa"/>
          </w:tcPr>
          <w:p w:rsidR="000B3D7A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BD202B" w:rsidRDefault="00BD202B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>Format przesyłek uwzględniający przedział:</w:t>
      </w:r>
    </w:p>
    <w:p w:rsidR="00BD202B" w:rsidRDefault="00BD202B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>S – maksymalny wymiar koperty C5 (162 x229 x 20mm) do 500g</w:t>
      </w:r>
      <w:r w:rsidR="00003D57">
        <w:rPr>
          <w:sz w:val="18"/>
        </w:rPr>
        <w:t>,</w:t>
      </w:r>
    </w:p>
    <w:p w:rsidR="00003D57" w:rsidRDefault="00003D57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M – maksymalny </w:t>
      </w:r>
      <w:r w:rsidR="00621165">
        <w:rPr>
          <w:sz w:val="18"/>
        </w:rPr>
        <w:t>wymiar</w:t>
      </w:r>
      <w:r>
        <w:rPr>
          <w:sz w:val="18"/>
        </w:rPr>
        <w:t xml:space="preserve"> </w:t>
      </w:r>
      <w:r w:rsidR="00621165">
        <w:rPr>
          <w:sz w:val="18"/>
        </w:rPr>
        <w:t>koperty</w:t>
      </w:r>
      <w:r>
        <w:rPr>
          <w:sz w:val="18"/>
        </w:rPr>
        <w:t xml:space="preserve"> C4 (229 x 324 x 20mm) do 1000g,</w:t>
      </w:r>
    </w:p>
    <w:p w:rsidR="00003D57" w:rsidRDefault="00621165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L – ponad wymiar koperty C4 (suma wymiarów nie może </w:t>
      </w:r>
      <w:r w:rsidR="000331B7">
        <w:rPr>
          <w:sz w:val="18"/>
        </w:rPr>
        <w:t>przekroczyć</w:t>
      </w:r>
      <w:r>
        <w:rPr>
          <w:sz w:val="18"/>
        </w:rPr>
        <w:t xml:space="preserve"> 900mm, przy czym długość nie </w:t>
      </w:r>
      <w:r w:rsidR="000331B7">
        <w:rPr>
          <w:sz w:val="18"/>
        </w:rPr>
        <w:t>może</w:t>
      </w:r>
      <w:r>
        <w:rPr>
          <w:sz w:val="18"/>
        </w:rPr>
        <w:t xml:space="preserve"> być, większa niż 600mm) do 2000g.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>01.01.202</w:t>
      </w:r>
      <w:r w:rsidR="003814EF">
        <w:rPr>
          <w:b/>
          <w:sz w:val="18"/>
        </w:rPr>
        <w:t>5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 do 31.12.202</w:t>
      </w:r>
      <w:r w:rsidR="003814EF">
        <w:rPr>
          <w:b/>
          <w:sz w:val="18"/>
        </w:rPr>
        <w:t>5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6542FC" w:rsidRDefault="00C360B3" w:rsidP="006542FC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r w:rsidRPr="00C360B3">
        <w:rPr>
          <w:sz w:val="12"/>
        </w:rPr>
        <w:t>do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688C1A69"/>
    <w:multiLevelType w:val="hybridMultilevel"/>
    <w:tmpl w:val="78DCEC94"/>
    <w:lvl w:ilvl="0" w:tplc="F34EA116">
      <w:start w:val="1"/>
      <w:numFmt w:val="bullet"/>
      <w:lvlText w:val="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003D57"/>
    <w:rsid w:val="000331B7"/>
    <w:rsid w:val="000B3D7A"/>
    <w:rsid w:val="000B3DCB"/>
    <w:rsid w:val="001C0E76"/>
    <w:rsid w:val="002032F0"/>
    <w:rsid w:val="0020364D"/>
    <w:rsid w:val="002215FF"/>
    <w:rsid w:val="00334B9F"/>
    <w:rsid w:val="003404DB"/>
    <w:rsid w:val="00353036"/>
    <w:rsid w:val="003814EF"/>
    <w:rsid w:val="003F3611"/>
    <w:rsid w:val="004130D0"/>
    <w:rsid w:val="004A05FB"/>
    <w:rsid w:val="00517007"/>
    <w:rsid w:val="00551903"/>
    <w:rsid w:val="00621165"/>
    <w:rsid w:val="006542FC"/>
    <w:rsid w:val="006B2442"/>
    <w:rsid w:val="006F652A"/>
    <w:rsid w:val="00731B41"/>
    <w:rsid w:val="007804A0"/>
    <w:rsid w:val="00812FFE"/>
    <w:rsid w:val="00835C9A"/>
    <w:rsid w:val="009D5074"/>
    <w:rsid w:val="00A20477"/>
    <w:rsid w:val="00A34570"/>
    <w:rsid w:val="00AD3AAC"/>
    <w:rsid w:val="00AE017F"/>
    <w:rsid w:val="00B34238"/>
    <w:rsid w:val="00BD202B"/>
    <w:rsid w:val="00C360B3"/>
    <w:rsid w:val="00D41126"/>
    <w:rsid w:val="00D85302"/>
    <w:rsid w:val="00D95699"/>
    <w:rsid w:val="00DB61B1"/>
    <w:rsid w:val="00DF32CC"/>
    <w:rsid w:val="00E05580"/>
    <w:rsid w:val="00E71AD4"/>
    <w:rsid w:val="00E8701D"/>
    <w:rsid w:val="00EA4C7D"/>
    <w:rsid w:val="00EB3FEC"/>
    <w:rsid w:val="00EF2BFD"/>
    <w:rsid w:val="00F3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ECC18-1CC8-4516-8D97-B5315125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37</cp:revision>
  <dcterms:created xsi:type="dcterms:W3CDTF">2022-12-16T08:51:00Z</dcterms:created>
  <dcterms:modified xsi:type="dcterms:W3CDTF">2024-11-15T10:29:00Z</dcterms:modified>
</cp:coreProperties>
</file>